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5E7F4D" w14:textId="77777777" w:rsidR="00300DA1" w:rsidRDefault="00300DA1" w:rsidP="00300DA1">
      <w:pPr>
        <w:pStyle w:val="Level1"/>
        <w:ind w:left="0"/>
        <w:jc w:val="center"/>
        <w:rPr>
          <w:rFonts w:ascii="Times New Roman" w:hAnsi="Times New Roman"/>
          <w:b/>
          <w:bCs/>
          <w:sz w:val="28"/>
          <w:szCs w:val="24"/>
          <w:u w:val="single"/>
        </w:rPr>
      </w:pPr>
      <w:r>
        <w:rPr>
          <w:rFonts w:ascii="Times New Roman" w:hAnsi="Times New Roman"/>
          <w:b/>
          <w:bCs/>
          <w:sz w:val="28"/>
          <w:szCs w:val="24"/>
          <w:u w:val="single"/>
        </w:rPr>
        <w:t>ENGINEERING SPECIFICATION</w:t>
      </w:r>
    </w:p>
    <w:p w14:paraId="414662D9" w14:textId="77777777" w:rsidR="00300DA1" w:rsidRDefault="00300DA1" w:rsidP="00300DA1">
      <w:pPr>
        <w:pStyle w:val="Level1"/>
        <w:ind w:left="0"/>
        <w:jc w:val="center"/>
        <w:rPr>
          <w:rFonts w:ascii="Times New Roman" w:hAnsi="Times New Roman"/>
          <w:b/>
          <w:bCs/>
          <w:sz w:val="28"/>
          <w:szCs w:val="24"/>
          <w:u w:val="single"/>
        </w:rPr>
      </w:pPr>
    </w:p>
    <w:p w14:paraId="444AE950" w14:textId="77777777" w:rsidR="00300DA1" w:rsidRDefault="00300DA1" w:rsidP="00300DA1">
      <w:pPr>
        <w:pStyle w:val="Level1"/>
        <w:ind w:left="0"/>
        <w:jc w:val="center"/>
        <w:rPr>
          <w:rFonts w:ascii="Times New Roman" w:hAnsi="Times New Roman"/>
          <w:b/>
          <w:bCs/>
          <w:sz w:val="28"/>
          <w:szCs w:val="24"/>
          <w:u w:val="single"/>
        </w:rPr>
      </w:pPr>
      <w:r>
        <w:rPr>
          <w:rFonts w:ascii="Times New Roman" w:hAnsi="Times New Roman"/>
          <w:b/>
          <w:bCs/>
          <w:sz w:val="28"/>
          <w:szCs w:val="24"/>
          <w:u w:val="single"/>
        </w:rPr>
        <w:t>Carbon Monoxide (CO) [and Nitrogen Dioxide (NO2)] Detection and Control System</w:t>
      </w:r>
    </w:p>
    <w:p w14:paraId="08E56AAC" w14:textId="77777777" w:rsidR="00300DA1" w:rsidRDefault="00300DA1" w:rsidP="00300DA1">
      <w:pPr>
        <w:pStyle w:val="Level1"/>
        <w:ind w:left="0"/>
        <w:rPr>
          <w:rFonts w:ascii="Times New Roman" w:hAnsi="Times New Roman"/>
          <w:sz w:val="24"/>
          <w:szCs w:val="24"/>
        </w:rPr>
      </w:pPr>
    </w:p>
    <w:p w14:paraId="6439FC55" w14:textId="77777777" w:rsidR="00300DA1" w:rsidRDefault="00300DA1" w:rsidP="00300DA1">
      <w:pPr>
        <w:pStyle w:val="Level1"/>
        <w:ind w:left="0"/>
        <w:rPr>
          <w:rFonts w:ascii="Times New Roman" w:hAnsi="Times New Roman"/>
          <w:sz w:val="24"/>
          <w:szCs w:val="24"/>
        </w:rPr>
      </w:pPr>
    </w:p>
    <w:p w14:paraId="1F923D65" w14:textId="77777777" w:rsidR="00300DA1" w:rsidRDefault="00300DA1" w:rsidP="00300DA1">
      <w:r>
        <w:rPr>
          <w:b/>
          <w:bCs/>
        </w:rPr>
        <w:t>DIGITAL GAS CONTROL PANEL</w:t>
      </w:r>
    </w:p>
    <w:p w14:paraId="484A107A" w14:textId="77777777" w:rsidR="00300DA1" w:rsidRDefault="00300DA1" w:rsidP="00300DA1"/>
    <w:p w14:paraId="5C66E86B" w14:textId="77777777" w:rsidR="00300DA1" w:rsidRDefault="00300DA1" w:rsidP="00300DA1">
      <w:pPr>
        <w:pStyle w:val="Level1"/>
        <w:numPr>
          <w:ilvl w:val="0"/>
          <w:numId w:val="1"/>
        </w:numPr>
        <w:rPr>
          <w:rFonts w:ascii="Times New Roman" w:hAnsi="Times New Roman"/>
          <w:sz w:val="24"/>
          <w:szCs w:val="24"/>
        </w:rPr>
      </w:pPr>
      <w:r>
        <w:rPr>
          <w:rFonts w:ascii="Times New Roman" w:hAnsi="Times New Roman"/>
          <w:sz w:val="24"/>
          <w:szCs w:val="24"/>
        </w:rPr>
        <w:t>The Digital Control Panel shall provide continuous monitoring and display of the gas levels and control the ventilation system via digital and analog outputs in accordance with all applicable codes and standards.</w:t>
      </w:r>
    </w:p>
    <w:p w14:paraId="72EF3160" w14:textId="77777777" w:rsidR="00300DA1" w:rsidRDefault="00300DA1" w:rsidP="00300DA1">
      <w:pPr>
        <w:numPr>
          <w:ilvl w:val="12"/>
          <w:numId w:val="0"/>
        </w:numPr>
        <w:jc w:val="both"/>
      </w:pPr>
    </w:p>
    <w:p w14:paraId="5D462E47" w14:textId="77777777" w:rsidR="00300DA1" w:rsidRDefault="00300DA1" w:rsidP="00300DA1">
      <w:pPr>
        <w:pStyle w:val="Level1"/>
        <w:numPr>
          <w:ilvl w:val="0"/>
          <w:numId w:val="1"/>
        </w:numPr>
        <w:rPr>
          <w:rFonts w:ascii="Times New Roman" w:hAnsi="Times New Roman"/>
          <w:sz w:val="24"/>
          <w:szCs w:val="24"/>
        </w:rPr>
      </w:pPr>
      <w:r>
        <w:rPr>
          <w:rFonts w:ascii="Times New Roman" w:hAnsi="Times New Roman"/>
          <w:sz w:val="24"/>
          <w:szCs w:val="24"/>
        </w:rPr>
        <w:t>The Digital Control Panel shall provide optional upward communication via BACnet or MODBUS communication protocol</w:t>
      </w:r>
      <w:bookmarkStart w:id="0" w:name="_GoBack"/>
      <w:bookmarkEnd w:id="0"/>
      <w:r>
        <w:rPr>
          <w:rFonts w:ascii="Times New Roman" w:hAnsi="Times New Roman"/>
          <w:sz w:val="24"/>
          <w:szCs w:val="24"/>
        </w:rPr>
        <w:t xml:space="preserve"> to any compatible electronic control, DDC/PLC control or automation system.  Connection shall be capable at any point on the trunk.</w:t>
      </w:r>
    </w:p>
    <w:p w14:paraId="686A441D" w14:textId="77777777" w:rsidR="00300DA1" w:rsidRDefault="00300DA1" w:rsidP="00300DA1">
      <w:pPr>
        <w:pStyle w:val="Level1"/>
        <w:ind w:left="0"/>
        <w:rPr>
          <w:rFonts w:ascii="Times New Roman" w:hAnsi="Times New Roman"/>
          <w:sz w:val="24"/>
          <w:szCs w:val="24"/>
        </w:rPr>
      </w:pPr>
    </w:p>
    <w:p w14:paraId="4FC40312" w14:textId="77777777" w:rsidR="00300DA1" w:rsidRDefault="00300DA1" w:rsidP="00300DA1">
      <w:pPr>
        <w:pStyle w:val="Level1"/>
        <w:numPr>
          <w:ilvl w:val="0"/>
          <w:numId w:val="1"/>
        </w:numPr>
        <w:rPr>
          <w:rFonts w:ascii="Times New Roman" w:hAnsi="Times New Roman"/>
          <w:sz w:val="24"/>
          <w:szCs w:val="24"/>
        </w:rPr>
      </w:pPr>
      <w:r>
        <w:rPr>
          <w:rFonts w:ascii="Times New Roman" w:hAnsi="Times New Roman"/>
          <w:sz w:val="24"/>
          <w:szCs w:val="24"/>
        </w:rPr>
        <w:t>The Digital Control Panel shall be capable of having 1 to 8 communication trunks, each with full trunk protection for the RS-485 and DC power.  The trunks shall be capable of any distance with the appropriate number repeaters/power boosters.</w:t>
      </w:r>
    </w:p>
    <w:p w14:paraId="2DB6B104" w14:textId="77777777" w:rsidR="00300DA1" w:rsidRDefault="00300DA1" w:rsidP="00300DA1">
      <w:pPr>
        <w:numPr>
          <w:ilvl w:val="12"/>
          <w:numId w:val="0"/>
        </w:numPr>
        <w:tabs>
          <w:tab w:val="left" w:pos="3514"/>
        </w:tabs>
        <w:ind w:firstLine="60"/>
        <w:jc w:val="both"/>
      </w:pPr>
      <w:r>
        <w:tab/>
      </w:r>
    </w:p>
    <w:p w14:paraId="54B1BA5F" w14:textId="77777777" w:rsidR="00300DA1" w:rsidRDefault="00300DA1" w:rsidP="00300DA1">
      <w:pPr>
        <w:pStyle w:val="Level1"/>
        <w:numPr>
          <w:ilvl w:val="0"/>
          <w:numId w:val="1"/>
        </w:numPr>
        <w:rPr>
          <w:rFonts w:ascii="Times New Roman" w:hAnsi="Times New Roman"/>
          <w:sz w:val="24"/>
          <w:szCs w:val="24"/>
        </w:rPr>
      </w:pPr>
      <w:r>
        <w:rPr>
          <w:rFonts w:ascii="Times New Roman" w:hAnsi="Times New Roman"/>
          <w:sz w:val="24"/>
          <w:szCs w:val="24"/>
        </w:rPr>
        <w:t>The Digital Control Panel shall have the capability to accept at least [48 CO/NO2 sensor/transmitter pairs] [98 CO sensor/transmitters] [up to 98 sensor inputs in any combination of toxic gas, combustible gas and/or other environmental measurements such as temperature and humidity.</w:t>
      </w:r>
    </w:p>
    <w:p w14:paraId="4147B923" w14:textId="77777777" w:rsidR="00300DA1" w:rsidRDefault="00300DA1" w:rsidP="00300DA1">
      <w:pPr>
        <w:pStyle w:val="Level1"/>
        <w:rPr>
          <w:rFonts w:ascii="Times New Roman" w:hAnsi="Times New Roman"/>
          <w:sz w:val="24"/>
          <w:szCs w:val="24"/>
        </w:rPr>
      </w:pPr>
    </w:p>
    <w:p w14:paraId="77963965" w14:textId="77777777" w:rsidR="00300DA1" w:rsidRDefault="00300DA1" w:rsidP="00300DA1">
      <w:pPr>
        <w:pStyle w:val="Level1"/>
        <w:numPr>
          <w:ilvl w:val="0"/>
          <w:numId w:val="1"/>
        </w:numPr>
        <w:rPr>
          <w:rFonts w:ascii="Times New Roman" w:hAnsi="Times New Roman"/>
          <w:sz w:val="24"/>
          <w:szCs w:val="24"/>
        </w:rPr>
      </w:pPr>
      <w:r>
        <w:rPr>
          <w:rFonts w:ascii="Times New Roman" w:hAnsi="Times New Roman"/>
          <w:sz w:val="24"/>
          <w:szCs w:val="24"/>
        </w:rPr>
        <w:t>The Digital Control Panel shall provide for (5) stage thresholds for each sensor. To create zones of control, any of the five stages for any sensor can be assigned to any one or multiple of up to (30) local (at the controller panel) or remote relay outputs.  Each remote relay module shall be able to perform on/off control and/or to control VFDs via analog outputs.  The input to output connections shall be programmable in the field.  Each sensor shall have a user-defined hysteresis value to prevent rapid cycling into and out of alarm stages.</w:t>
      </w:r>
    </w:p>
    <w:p w14:paraId="5924D50C" w14:textId="77777777" w:rsidR="00300DA1" w:rsidRDefault="00300DA1" w:rsidP="00300DA1">
      <w:pPr>
        <w:pStyle w:val="ListParagraph"/>
      </w:pPr>
    </w:p>
    <w:p w14:paraId="750E02DA" w14:textId="77777777" w:rsidR="00300DA1" w:rsidRDefault="00300DA1" w:rsidP="00300DA1">
      <w:pPr>
        <w:pStyle w:val="Level1"/>
        <w:numPr>
          <w:ilvl w:val="0"/>
          <w:numId w:val="1"/>
        </w:numPr>
        <w:rPr>
          <w:rFonts w:ascii="Times New Roman" w:hAnsi="Times New Roman"/>
          <w:sz w:val="24"/>
          <w:szCs w:val="24"/>
        </w:rPr>
      </w:pPr>
      <w:r>
        <w:rPr>
          <w:rFonts w:ascii="Times New Roman" w:hAnsi="Times New Roman"/>
          <w:sz w:val="24"/>
          <w:szCs w:val="24"/>
        </w:rPr>
        <w:t>The Digital Control Panel must provide user-defined start and stop delays and user-defined minimum on and off times.  Start and stop delays shall be used to prevent fan starts upon detection of brief spikes in gas concentration.   Minimum on and minimum off times shall be used to prevent short cycling of the fans.</w:t>
      </w:r>
    </w:p>
    <w:p w14:paraId="359048B3" w14:textId="77777777" w:rsidR="00300DA1" w:rsidRDefault="00300DA1" w:rsidP="00300DA1">
      <w:pPr>
        <w:pStyle w:val="ListParagraph"/>
      </w:pPr>
    </w:p>
    <w:p w14:paraId="7B41DD41" w14:textId="77777777" w:rsidR="00300DA1" w:rsidRPr="00A2307D" w:rsidRDefault="00300DA1" w:rsidP="00300DA1">
      <w:pPr>
        <w:pStyle w:val="Level1"/>
        <w:numPr>
          <w:ilvl w:val="0"/>
          <w:numId w:val="1"/>
        </w:numPr>
        <w:rPr>
          <w:rFonts w:ascii="Times New Roman" w:hAnsi="Times New Roman"/>
          <w:sz w:val="24"/>
          <w:szCs w:val="24"/>
        </w:rPr>
      </w:pPr>
      <w:r>
        <w:rPr>
          <w:rFonts w:ascii="Times New Roman" w:hAnsi="Times New Roman"/>
          <w:sz w:val="24"/>
          <w:szCs w:val="24"/>
        </w:rPr>
        <w:t>The Digital Control Panel must provide fail-safe control whereby any sensor failure shall cause a pre-defined fan or fans to run.</w:t>
      </w:r>
    </w:p>
    <w:p w14:paraId="28D20BD6" w14:textId="77777777" w:rsidR="00300DA1" w:rsidRPr="00A2307D" w:rsidRDefault="00300DA1" w:rsidP="00300DA1">
      <w:pPr>
        <w:pStyle w:val="Level1"/>
        <w:ind w:left="0"/>
        <w:rPr>
          <w:rFonts w:ascii="Times New Roman" w:hAnsi="Times New Roman"/>
          <w:sz w:val="24"/>
          <w:szCs w:val="24"/>
        </w:rPr>
      </w:pPr>
    </w:p>
    <w:p w14:paraId="1D1CE916" w14:textId="77777777" w:rsidR="00300DA1" w:rsidRPr="00A2307D" w:rsidRDefault="00300DA1" w:rsidP="00300DA1">
      <w:pPr>
        <w:pStyle w:val="Level1"/>
        <w:numPr>
          <w:ilvl w:val="0"/>
          <w:numId w:val="1"/>
        </w:numPr>
        <w:rPr>
          <w:rFonts w:ascii="Times New Roman" w:hAnsi="Times New Roman"/>
          <w:sz w:val="24"/>
          <w:szCs w:val="24"/>
        </w:rPr>
      </w:pPr>
      <w:r w:rsidRPr="00A2307D">
        <w:rPr>
          <w:rFonts w:ascii="Times New Roman" w:hAnsi="Times New Roman"/>
          <w:sz w:val="24"/>
          <w:szCs w:val="24"/>
        </w:rPr>
        <w:t xml:space="preserve">The </w:t>
      </w:r>
      <w:r>
        <w:rPr>
          <w:rFonts w:ascii="Times New Roman" w:hAnsi="Times New Roman"/>
          <w:sz w:val="24"/>
          <w:szCs w:val="24"/>
        </w:rPr>
        <w:t>Digital Control Panel</w:t>
      </w:r>
      <w:r w:rsidRPr="00A2307D">
        <w:rPr>
          <w:rFonts w:ascii="Times New Roman" w:hAnsi="Times New Roman"/>
          <w:sz w:val="24"/>
          <w:szCs w:val="24"/>
        </w:rPr>
        <w:t xml:space="preserve"> shall have (4) digital inputs that can be assigned for override or remote reset of the relays.</w:t>
      </w:r>
    </w:p>
    <w:p w14:paraId="7926AA62" w14:textId="77777777" w:rsidR="00300DA1" w:rsidRPr="00A2307D" w:rsidRDefault="00300DA1" w:rsidP="00300DA1">
      <w:pPr>
        <w:pStyle w:val="Level1"/>
        <w:ind w:left="0"/>
        <w:rPr>
          <w:rFonts w:ascii="Times New Roman" w:hAnsi="Times New Roman"/>
          <w:sz w:val="24"/>
          <w:szCs w:val="24"/>
        </w:rPr>
      </w:pPr>
    </w:p>
    <w:p w14:paraId="5B63770C" w14:textId="77777777" w:rsidR="00300DA1" w:rsidRDefault="00300DA1" w:rsidP="00300DA1">
      <w:pPr>
        <w:pStyle w:val="Level1"/>
        <w:numPr>
          <w:ilvl w:val="0"/>
          <w:numId w:val="1"/>
        </w:numPr>
        <w:rPr>
          <w:rFonts w:ascii="Times New Roman" w:hAnsi="Times New Roman"/>
          <w:sz w:val="24"/>
          <w:szCs w:val="24"/>
        </w:rPr>
      </w:pPr>
      <w:r w:rsidRPr="00A2307D">
        <w:rPr>
          <w:rFonts w:ascii="Times New Roman" w:hAnsi="Times New Roman"/>
          <w:sz w:val="24"/>
          <w:szCs w:val="24"/>
        </w:rPr>
        <w:t xml:space="preserve">The operator shall be able to connect to </w:t>
      </w:r>
      <w:r>
        <w:rPr>
          <w:rFonts w:ascii="Times New Roman" w:hAnsi="Times New Roman"/>
          <w:sz w:val="24"/>
          <w:szCs w:val="24"/>
        </w:rPr>
        <w:t xml:space="preserve">the controller or to </w:t>
      </w:r>
      <w:r w:rsidRPr="00A2307D">
        <w:rPr>
          <w:rFonts w:ascii="Times New Roman" w:hAnsi="Times New Roman"/>
          <w:sz w:val="24"/>
          <w:szCs w:val="24"/>
        </w:rPr>
        <w:t xml:space="preserve">any digital sensor on the system via laptop to enable programming of all controller parameters </w:t>
      </w:r>
      <w:proofErr w:type="gramStart"/>
      <w:r w:rsidRPr="00A2307D">
        <w:rPr>
          <w:rFonts w:ascii="Times New Roman" w:hAnsi="Times New Roman"/>
          <w:sz w:val="24"/>
          <w:szCs w:val="24"/>
        </w:rPr>
        <w:t>and also</w:t>
      </w:r>
      <w:proofErr w:type="gramEnd"/>
      <w:r w:rsidRPr="00A2307D">
        <w:rPr>
          <w:rFonts w:ascii="Times New Roman" w:hAnsi="Times New Roman"/>
          <w:sz w:val="24"/>
          <w:szCs w:val="24"/>
        </w:rPr>
        <w:t xml:space="preserve"> allow display of all sensor values including alarm levels.  This data can also be saved in historical csv files with time and date.</w:t>
      </w:r>
    </w:p>
    <w:p w14:paraId="11DAF488" w14:textId="77777777" w:rsidR="00300DA1" w:rsidRDefault="00300DA1" w:rsidP="00300DA1">
      <w:pPr>
        <w:pStyle w:val="ListParagraph"/>
      </w:pPr>
    </w:p>
    <w:p w14:paraId="17E3D1D6" w14:textId="77777777" w:rsidR="00300DA1" w:rsidRDefault="00300DA1" w:rsidP="00300DA1">
      <w:pPr>
        <w:pStyle w:val="Level1"/>
        <w:numPr>
          <w:ilvl w:val="0"/>
          <w:numId w:val="1"/>
        </w:numPr>
        <w:rPr>
          <w:rFonts w:ascii="Times New Roman" w:hAnsi="Times New Roman"/>
          <w:sz w:val="24"/>
          <w:szCs w:val="24"/>
        </w:rPr>
      </w:pPr>
      <w:r w:rsidRPr="00A2307D">
        <w:rPr>
          <w:rFonts w:ascii="Times New Roman" w:eastAsia="Calibri" w:hAnsi="Times New Roman"/>
          <w:sz w:val="24"/>
          <w:szCs w:val="24"/>
        </w:rPr>
        <w:t>To facilitate system startup and lifecycle maintenance, the system shall be capable of recording sensor val</w:t>
      </w:r>
      <w:r>
        <w:rPr>
          <w:rFonts w:ascii="Times New Roman" w:eastAsia="Calibri" w:hAnsi="Times New Roman"/>
          <w:sz w:val="24"/>
          <w:szCs w:val="24"/>
        </w:rPr>
        <w:t>ues, alarms and system events.</w:t>
      </w:r>
      <w:r w:rsidRPr="00A2307D">
        <w:rPr>
          <w:rFonts w:ascii="Times New Roman" w:eastAsia="Calibri" w:hAnsi="Times New Roman"/>
          <w:sz w:val="24"/>
          <w:szCs w:val="24"/>
        </w:rPr>
        <w:t xml:space="preserve"> </w:t>
      </w:r>
    </w:p>
    <w:p w14:paraId="19F5BCB6" w14:textId="77777777" w:rsidR="00300DA1" w:rsidRPr="00A2307D" w:rsidRDefault="00300DA1" w:rsidP="00300DA1">
      <w:pPr>
        <w:pStyle w:val="Level1"/>
        <w:rPr>
          <w:rFonts w:ascii="Times New Roman" w:hAnsi="Times New Roman"/>
          <w:sz w:val="24"/>
          <w:szCs w:val="24"/>
        </w:rPr>
      </w:pPr>
    </w:p>
    <w:p w14:paraId="03554DEA" w14:textId="77777777" w:rsidR="00300DA1" w:rsidRDefault="00300DA1" w:rsidP="00300DA1">
      <w:pPr>
        <w:numPr>
          <w:ilvl w:val="3"/>
          <w:numId w:val="3"/>
        </w:numPr>
        <w:spacing w:after="200"/>
        <w:contextualSpacing/>
        <w:jc w:val="both"/>
        <w:rPr>
          <w:rFonts w:eastAsia="Calibri"/>
        </w:rPr>
      </w:pPr>
      <w:r w:rsidRPr="00A2307D">
        <w:rPr>
          <w:rFonts w:eastAsia="Calibri"/>
        </w:rPr>
        <w:t>Sensor values shall be recorded for all active channels at a user defined interval between once every 10 seconds and once every 2 hours</w:t>
      </w:r>
      <w:r>
        <w:rPr>
          <w:rFonts w:eastAsia="Calibri"/>
        </w:rPr>
        <w:t>.</w:t>
      </w:r>
      <w:r w:rsidRPr="00A2307D">
        <w:rPr>
          <w:rFonts w:eastAsia="Calibri"/>
        </w:rPr>
        <w:t xml:space="preserve"> </w:t>
      </w:r>
      <w:r>
        <w:rPr>
          <w:rFonts w:eastAsia="Calibri"/>
        </w:rPr>
        <w:t xml:space="preserve"> </w:t>
      </w:r>
      <w:r w:rsidRPr="00A2307D">
        <w:rPr>
          <w:rFonts w:eastAsia="Calibri"/>
        </w:rPr>
        <w:t xml:space="preserve">The sensor value file must record the readings in scaled engineering units (i.e. PPM, %LEL, etc.) and indicate with error codes in appropriate cells if the sensor is locked (alarms inhibited), if data is unavailable due to a communication error, or if the reading of an analog channel is below 3mA.  </w:t>
      </w:r>
    </w:p>
    <w:p w14:paraId="7A9ABB88" w14:textId="77777777" w:rsidR="00300DA1" w:rsidRPr="00FA0939" w:rsidRDefault="00300DA1" w:rsidP="00300DA1">
      <w:pPr>
        <w:spacing w:after="200"/>
        <w:ind w:left="1080"/>
        <w:contextualSpacing/>
        <w:rPr>
          <w:rFonts w:eastAsia="Calibri"/>
        </w:rPr>
      </w:pPr>
    </w:p>
    <w:p w14:paraId="1D195316" w14:textId="77777777" w:rsidR="00300DA1" w:rsidRDefault="00300DA1" w:rsidP="00300DA1">
      <w:pPr>
        <w:numPr>
          <w:ilvl w:val="3"/>
          <w:numId w:val="3"/>
        </w:numPr>
        <w:spacing w:after="200"/>
        <w:contextualSpacing/>
        <w:jc w:val="both"/>
        <w:rPr>
          <w:rFonts w:eastAsia="Calibri"/>
        </w:rPr>
      </w:pPr>
      <w:r w:rsidRPr="00A2307D">
        <w:rPr>
          <w:rFonts w:eastAsia="Calibri"/>
        </w:rPr>
        <w:t xml:space="preserve">The alarm data file shall contain a time and date stamped entry each time any sensor crosses an alarm threshold both in the direction of the alarm or in the direction of return-to-normal (including hysteresis).  Each alarm entry shall identify the sensor address, the gas type, the sensor reading, all currently exceeded threshold values for </w:t>
      </w:r>
      <w:r>
        <w:rPr>
          <w:rFonts w:eastAsia="Calibri"/>
        </w:rPr>
        <w:t>the channel and the relay number</w:t>
      </w:r>
      <w:r w:rsidRPr="00A2307D">
        <w:rPr>
          <w:rFonts w:eastAsia="Calibri"/>
        </w:rPr>
        <w:t xml:space="preserve"> that is associated with each threshold alarm.  </w:t>
      </w:r>
    </w:p>
    <w:p w14:paraId="6F953527" w14:textId="77777777" w:rsidR="00300DA1" w:rsidRPr="00A2307D" w:rsidRDefault="00300DA1" w:rsidP="00300DA1">
      <w:pPr>
        <w:spacing w:after="200"/>
        <w:contextualSpacing/>
        <w:jc w:val="both"/>
        <w:rPr>
          <w:rFonts w:eastAsia="Calibri"/>
        </w:rPr>
      </w:pPr>
    </w:p>
    <w:p w14:paraId="4A2501EB" w14:textId="77777777" w:rsidR="00300DA1" w:rsidRDefault="00300DA1" w:rsidP="00300DA1">
      <w:pPr>
        <w:numPr>
          <w:ilvl w:val="3"/>
          <w:numId w:val="3"/>
        </w:numPr>
        <w:spacing w:after="200"/>
        <w:contextualSpacing/>
        <w:jc w:val="both"/>
        <w:rPr>
          <w:rFonts w:eastAsia="Calibri"/>
        </w:rPr>
      </w:pPr>
      <w:r w:rsidRPr="00A2307D">
        <w:rPr>
          <w:rFonts w:eastAsia="Calibri"/>
        </w:rPr>
        <w:t xml:space="preserve">The system event log file shall record communication errors and system power resets.  </w:t>
      </w:r>
    </w:p>
    <w:p w14:paraId="08C76BD1" w14:textId="77777777" w:rsidR="00300DA1" w:rsidRPr="00A2307D" w:rsidRDefault="00300DA1" w:rsidP="00300DA1">
      <w:pPr>
        <w:spacing w:after="200"/>
        <w:contextualSpacing/>
        <w:jc w:val="both"/>
        <w:rPr>
          <w:rFonts w:eastAsia="Calibri"/>
        </w:rPr>
      </w:pPr>
    </w:p>
    <w:p w14:paraId="657FE36D" w14:textId="77777777" w:rsidR="00300DA1" w:rsidRPr="001F7CCB" w:rsidRDefault="00300DA1" w:rsidP="00300DA1">
      <w:pPr>
        <w:spacing w:after="200"/>
        <w:ind w:left="1440"/>
        <w:jc w:val="both"/>
        <w:rPr>
          <w:rFonts w:eastAsia="Calibri"/>
        </w:rPr>
      </w:pPr>
      <w:r w:rsidRPr="00A2307D">
        <w:rPr>
          <w:rFonts w:eastAsia="Calibri"/>
        </w:rPr>
        <w:t xml:space="preserve">Data files shall be stored on commercially available, non-volatile, removable media such as a USB flash drive, in CSV or other non-proprietary text file format.  For security purposes, the memory device shall not be visible when the controller is in its normal operating state.  To ensure that file sizes do not exceed the limits of any analytic software, all files shall contain data for </w:t>
      </w:r>
      <w:r>
        <w:rPr>
          <w:rFonts w:eastAsia="Calibri"/>
        </w:rPr>
        <w:t xml:space="preserve">no more than one calendar day and sufficient storage shall be provided to log all channels at </w:t>
      </w:r>
      <w:proofErr w:type="gramStart"/>
      <w:r>
        <w:rPr>
          <w:rFonts w:eastAsia="Calibri"/>
        </w:rPr>
        <w:t>1 minute</w:t>
      </w:r>
      <w:proofErr w:type="gramEnd"/>
      <w:r>
        <w:rPr>
          <w:rFonts w:eastAsia="Calibri"/>
        </w:rPr>
        <w:t xml:space="preserve"> intervals for one calendar year.  </w:t>
      </w:r>
      <w:r w:rsidRPr="00A2307D">
        <w:rPr>
          <w:rFonts w:eastAsia="Calibri"/>
        </w:rPr>
        <w:t>Controllers or auxiliary data logging devices that record data in a proprietary format or which require proprietary software for viewing or analysis shall not be accepted.</w:t>
      </w:r>
    </w:p>
    <w:p w14:paraId="7644B6C5" w14:textId="77777777" w:rsidR="00300DA1" w:rsidRPr="00E144B7" w:rsidRDefault="00300DA1" w:rsidP="00300DA1">
      <w:pPr>
        <w:pStyle w:val="Level1"/>
        <w:numPr>
          <w:ilvl w:val="0"/>
          <w:numId w:val="1"/>
        </w:numPr>
        <w:rPr>
          <w:rFonts w:ascii="Times New Roman" w:hAnsi="Times New Roman"/>
          <w:sz w:val="24"/>
          <w:szCs w:val="24"/>
        </w:rPr>
      </w:pPr>
      <w:r w:rsidRPr="00E144B7">
        <w:rPr>
          <w:rFonts w:ascii="Times New Roman" w:hAnsi="Times New Roman"/>
          <w:sz w:val="24"/>
          <w:szCs w:val="24"/>
        </w:rPr>
        <w:t>Periodic sensor/transmitter calibration and system recommissioning is required to keep the Gas Detection and Control System in its optimum working condition.  The System must be capable of generating calibration reports documenting the “as found” and “as left” zero and span readings for each sensor/transmitter as well as diagnostic information indicating the sensor element’s remaining effective life.  Systems requiring replacement of sensors or sensor modules at fixed intervals are not acceptable due to their high lifecycle maintenance cost.  The Gas Detection and Control System supplier must provide a system test certificate which the installation and/or service contractor will issue to the system owner at the time of initial commissioning and lifecycle recommissioning to document the condition and functionality of the System.</w:t>
      </w:r>
    </w:p>
    <w:p w14:paraId="45248C2B" w14:textId="77777777" w:rsidR="00300DA1" w:rsidRDefault="00300DA1" w:rsidP="00300DA1">
      <w:pPr>
        <w:pStyle w:val="Level1"/>
        <w:ind w:left="1080"/>
        <w:jc w:val="left"/>
        <w:rPr>
          <w:rFonts w:ascii="Times New Roman" w:hAnsi="Times New Roman"/>
          <w:sz w:val="24"/>
          <w:szCs w:val="24"/>
        </w:rPr>
      </w:pPr>
    </w:p>
    <w:p w14:paraId="262216FA" w14:textId="77777777" w:rsidR="00300DA1" w:rsidRPr="00A2307D" w:rsidRDefault="00300DA1" w:rsidP="00300DA1">
      <w:pPr>
        <w:pStyle w:val="Level1"/>
        <w:numPr>
          <w:ilvl w:val="0"/>
          <w:numId w:val="1"/>
        </w:numPr>
        <w:rPr>
          <w:rFonts w:ascii="Times New Roman" w:hAnsi="Times New Roman"/>
          <w:sz w:val="24"/>
          <w:szCs w:val="24"/>
        </w:rPr>
      </w:pPr>
      <w:r w:rsidRPr="00A2307D">
        <w:rPr>
          <w:rFonts w:ascii="Times New Roman" w:hAnsi="Times New Roman"/>
          <w:sz w:val="24"/>
          <w:szCs w:val="24"/>
        </w:rPr>
        <w:lastRenderedPageBreak/>
        <w:t xml:space="preserve">The </w:t>
      </w:r>
      <w:r>
        <w:rPr>
          <w:rFonts w:ascii="Times New Roman" w:hAnsi="Times New Roman"/>
          <w:sz w:val="24"/>
          <w:szCs w:val="24"/>
        </w:rPr>
        <w:t xml:space="preserve">Digital Control Panel </w:t>
      </w:r>
      <w:r w:rsidRPr="00A2307D">
        <w:rPr>
          <w:rFonts w:ascii="Times New Roman" w:hAnsi="Times New Roman"/>
          <w:sz w:val="24"/>
          <w:szCs w:val="24"/>
        </w:rPr>
        <w:t>shall have a 90db audible alarm assignable to stage level S1, S2, S3, S4, or S5. An external manual reset switch via the digital input or through the control panel menu shall acknowledge the alarm.</w:t>
      </w:r>
    </w:p>
    <w:p w14:paraId="04D847FF" w14:textId="77777777" w:rsidR="00300DA1" w:rsidRPr="00A2307D" w:rsidRDefault="00300DA1" w:rsidP="00300DA1">
      <w:pPr>
        <w:pStyle w:val="Level1"/>
        <w:ind w:left="0"/>
        <w:rPr>
          <w:rFonts w:ascii="Times New Roman" w:hAnsi="Times New Roman"/>
          <w:sz w:val="24"/>
          <w:szCs w:val="24"/>
        </w:rPr>
      </w:pPr>
    </w:p>
    <w:p w14:paraId="784EA693" w14:textId="77777777" w:rsidR="00300DA1" w:rsidRPr="00A2307D" w:rsidRDefault="00300DA1" w:rsidP="00300DA1">
      <w:pPr>
        <w:pStyle w:val="Level1"/>
        <w:numPr>
          <w:ilvl w:val="0"/>
          <w:numId w:val="1"/>
        </w:numPr>
        <w:rPr>
          <w:rFonts w:ascii="Times New Roman" w:hAnsi="Times New Roman"/>
          <w:sz w:val="24"/>
          <w:szCs w:val="24"/>
        </w:rPr>
      </w:pPr>
      <w:r w:rsidRPr="00A2307D">
        <w:rPr>
          <w:rFonts w:ascii="Times New Roman" w:hAnsi="Times New Roman"/>
          <w:sz w:val="24"/>
          <w:szCs w:val="24"/>
        </w:rPr>
        <w:t xml:space="preserve">The </w:t>
      </w:r>
      <w:r>
        <w:rPr>
          <w:rFonts w:ascii="Times New Roman" w:hAnsi="Times New Roman"/>
          <w:sz w:val="24"/>
          <w:szCs w:val="24"/>
        </w:rPr>
        <w:t xml:space="preserve">Digital Control Panel </w:t>
      </w:r>
      <w:r w:rsidRPr="00A2307D">
        <w:rPr>
          <w:rFonts w:ascii="Times New Roman" w:hAnsi="Times New Roman"/>
          <w:sz w:val="24"/>
          <w:szCs w:val="24"/>
        </w:rPr>
        <w:t>shall have status indicator LEDs located on the front; Green = Power On, Flashing Red = Alarm, Flashing Yellow = Fault/Sensor Failure.</w:t>
      </w:r>
    </w:p>
    <w:p w14:paraId="7C59444B" w14:textId="77777777" w:rsidR="00300DA1" w:rsidRPr="00A2307D" w:rsidRDefault="00300DA1" w:rsidP="00300DA1">
      <w:pPr>
        <w:pStyle w:val="Level1"/>
        <w:ind w:left="0"/>
        <w:rPr>
          <w:rFonts w:ascii="Times New Roman" w:hAnsi="Times New Roman"/>
          <w:sz w:val="24"/>
          <w:szCs w:val="24"/>
        </w:rPr>
      </w:pPr>
    </w:p>
    <w:p w14:paraId="079DEADC" w14:textId="77777777" w:rsidR="00300DA1" w:rsidRPr="00A2307D" w:rsidRDefault="00300DA1" w:rsidP="00300DA1">
      <w:pPr>
        <w:pStyle w:val="Level1"/>
        <w:numPr>
          <w:ilvl w:val="0"/>
          <w:numId w:val="1"/>
        </w:numPr>
        <w:rPr>
          <w:rFonts w:ascii="Times New Roman" w:hAnsi="Times New Roman"/>
          <w:sz w:val="24"/>
          <w:szCs w:val="24"/>
        </w:rPr>
      </w:pPr>
      <w:r w:rsidRPr="00A2307D">
        <w:rPr>
          <w:rFonts w:ascii="Times New Roman" w:hAnsi="Times New Roman"/>
          <w:sz w:val="24"/>
          <w:szCs w:val="24"/>
        </w:rPr>
        <w:t xml:space="preserve">The </w:t>
      </w:r>
      <w:r>
        <w:rPr>
          <w:rFonts w:ascii="Times New Roman" w:hAnsi="Times New Roman"/>
          <w:sz w:val="24"/>
          <w:szCs w:val="24"/>
        </w:rPr>
        <w:t xml:space="preserve">Digital Control Panel </w:t>
      </w:r>
      <w:r w:rsidRPr="00A2307D">
        <w:rPr>
          <w:rFonts w:ascii="Times New Roman" w:hAnsi="Times New Roman"/>
          <w:sz w:val="24"/>
          <w:szCs w:val="24"/>
        </w:rPr>
        <w:t>shall have a supply output of 24VDC available for remote horn/strobes.</w:t>
      </w:r>
    </w:p>
    <w:p w14:paraId="5047A5E7" w14:textId="77777777" w:rsidR="00300DA1" w:rsidRPr="00A2307D" w:rsidRDefault="00300DA1" w:rsidP="00300DA1">
      <w:pPr>
        <w:pStyle w:val="Level1"/>
        <w:ind w:left="0"/>
        <w:rPr>
          <w:rFonts w:ascii="Times New Roman" w:hAnsi="Times New Roman"/>
          <w:sz w:val="24"/>
          <w:szCs w:val="24"/>
        </w:rPr>
      </w:pPr>
    </w:p>
    <w:p w14:paraId="67B480A8" w14:textId="77777777" w:rsidR="00300DA1" w:rsidRDefault="00300DA1" w:rsidP="00300DA1">
      <w:pPr>
        <w:pStyle w:val="Level1"/>
        <w:numPr>
          <w:ilvl w:val="0"/>
          <w:numId w:val="1"/>
        </w:numPr>
        <w:rPr>
          <w:rFonts w:ascii="Times New Roman" w:hAnsi="Times New Roman"/>
          <w:sz w:val="24"/>
          <w:szCs w:val="24"/>
        </w:rPr>
      </w:pPr>
      <w:r>
        <w:rPr>
          <w:rFonts w:ascii="Times New Roman" w:hAnsi="Times New Roman"/>
          <w:sz w:val="24"/>
          <w:szCs w:val="24"/>
        </w:rPr>
        <w:t>The Digital Control Panel parameters shall be password protected.  There shall be four password levels to allow operation without modifying critical parameters.</w:t>
      </w:r>
    </w:p>
    <w:p w14:paraId="12B8A2E6" w14:textId="77777777" w:rsidR="00300DA1" w:rsidRDefault="00300DA1" w:rsidP="00300DA1">
      <w:pPr>
        <w:pStyle w:val="ListParagraph"/>
      </w:pPr>
    </w:p>
    <w:p w14:paraId="504DFA51" w14:textId="77777777" w:rsidR="00300DA1" w:rsidRPr="00A2307D" w:rsidRDefault="00300DA1" w:rsidP="00300DA1">
      <w:pPr>
        <w:pStyle w:val="Level1"/>
        <w:numPr>
          <w:ilvl w:val="0"/>
          <w:numId w:val="1"/>
        </w:numPr>
        <w:rPr>
          <w:rFonts w:ascii="Times New Roman" w:hAnsi="Times New Roman"/>
          <w:sz w:val="24"/>
          <w:szCs w:val="24"/>
        </w:rPr>
      </w:pPr>
      <w:r w:rsidRPr="00A2307D">
        <w:rPr>
          <w:rFonts w:ascii="Times New Roman" w:hAnsi="Times New Roman"/>
          <w:sz w:val="24"/>
          <w:szCs w:val="24"/>
        </w:rPr>
        <w:t xml:space="preserve">The </w:t>
      </w:r>
      <w:r>
        <w:rPr>
          <w:rFonts w:ascii="Times New Roman" w:hAnsi="Times New Roman"/>
          <w:sz w:val="24"/>
          <w:szCs w:val="24"/>
        </w:rPr>
        <w:t>Digital Control Panel shall include an LCD display.  The controller shall sequentially display the current measured gas level for each activated sensor/transmitter with a visual indication of whether the reading is “normal” or “alarm”.   Via menu/pushbutton commands, the Controller must be able to identify all sensors currently in alarm.</w:t>
      </w:r>
    </w:p>
    <w:p w14:paraId="5A88C812" w14:textId="77777777" w:rsidR="00300DA1" w:rsidRPr="00A2307D" w:rsidRDefault="00300DA1" w:rsidP="00300DA1">
      <w:pPr>
        <w:pStyle w:val="Level1"/>
        <w:ind w:left="0"/>
        <w:rPr>
          <w:rFonts w:ascii="Times New Roman" w:hAnsi="Times New Roman"/>
          <w:sz w:val="24"/>
          <w:szCs w:val="24"/>
        </w:rPr>
      </w:pPr>
    </w:p>
    <w:p w14:paraId="4C7041CA" w14:textId="77777777" w:rsidR="00300DA1" w:rsidRDefault="00300DA1" w:rsidP="00300DA1">
      <w:pPr>
        <w:pStyle w:val="Level1"/>
        <w:numPr>
          <w:ilvl w:val="0"/>
          <w:numId w:val="1"/>
        </w:numPr>
        <w:rPr>
          <w:rFonts w:ascii="Times New Roman" w:hAnsi="Times New Roman"/>
          <w:sz w:val="24"/>
          <w:szCs w:val="24"/>
        </w:rPr>
      </w:pPr>
      <w:r w:rsidRPr="00A2307D">
        <w:rPr>
          <w:rFonts w:ascii="Times New Roman" w:hAnsi="Times New Roman"/>
          <w:sz w:val="24"/>
          <w:szCs w:val="24"/>
        </w:rPr>
        <w:t xml:space="preserve">The </w:t>
      </w:r>
      <w:r>
        <w:rPr>
          <w:rFonts w:ascii="Times New Roman" w:hAnsi="Times New Roman"/>
          <w:sz w:val="24"/>
          <w:szCs w:val="24"/>
        </w:rPr>
        <w:t>Digital Control Panel</w:t>
      </w:r>
      <w:r w:rsidRPr="00A2307D">
        <w:rPr>
          <w:rFonts w:ascii="Times New Roman" w:hAnsi="Times New Roman"/>
          <w:sz w:val="24"/>
          <w:szCs w:val="24"/>
        </w:rPr>
        <w:t xml:space="preserve"> must monitor all communications and health of the system.  Up to 20 system errors must be stored for review by the operator </w:t>
      </w:r>
      <w:proofErr w:type="gramStart"/>
      <w:r w:rsidRPr="00A2307D">
        <w:rPr>
          <w:rFonts w:ascii="Times New Roman" w:hAnsi="Times New Roman"/>
          <w:sz w:val="24"/>
          <w:szCs w:val="24"/>
        </w:rPr>
        <w:t>and also</w:t>
      </w:r>
      <w:proofErr w:type="gramEnd"/>
      <w:r w:rsidRPr="00A2307D">
        <w:rPr>
          <w:rFonts w:ascii="Times New Roman" w:hAnsi="Times New Roman"/>
          <w:sz w:val="24"/>
          <w:szCs w:val="24"/>
        </w:rPr>
        <w:t xml:space="preserve"> stored in history for review by the service technician.</w:t>
      </w:r>
    </w:p>
    <w:p w14:paraId="0998C7C4" w14:textId="77777777" w:rsidR="00300DA1" w:rsidRDefault="00300DA1" w:rsidP="00300DA1">
      <w:pPr>
        <w:pStyle w:val="Level1"/>
        <w:ind w:left="0"/>
        <w:rPr>
          <w:rFonts w:ascii="Times New Roman" w:hAnsi="Times New Roman"/>
          <w:sz w:val="24"/>
          <w:szCs w:val="24"/>
        </w:rPr>
      </w:pPr>
    </w:p>
    <w:p w14:paraId="45345476" w14:textId="77777777" w:rsidR="00300DA1" w:rsidRPr="00A2307D" w:rsidRDefault="00300DA1" w:rsidP="00300DA1">
      <w:pPr>
        <w:pStyle w:val="Level1"/>
        <w:numPr>
          <w:ilvl w:val="0"/>
          <w:numId w:val="1"/>
        </w:numPr>
        <w:rPr>
          <w:rFonts w:ascii="Times New Roman" w:hAnsi="Times New Roman"/>
          <w:sz w:val="24"/>
          <w:szCs w:val="24"/>
        </w:rPr>
      </w:pPr>
      <w:r w:rsidRPr="00A2307D">
        <w:rPr>
          <w:rFonts w:ascii="Times New Roman" w:hAnsi="Times New Roman"/>
          <w:sz w:val="24"/>
          <w:szCs w:val="24"/>
        </w:rPr>
        <w:t xml:space="preserve">The </w:t>
      </w:r>
      <w:r>
        <w:rPr>
          <w:rFonts w:ascii="Times New Roman" w:hAnsi="Times New Roman"/>
          <w:sz w:val="24"/>
          <w:szCs w:val="24"/>
        </w:rPr>
        <w:t>Digital Control Panel</w:t>
      </w:r>
      <w:r w:rsidRPr="00A2307D">
        <w:rPr>
          <w:rFonts w:ascii="Times New Roman" w:hAnsi="Times New Roman"/>
          <w:sz w:val="24"/>
          <w:szCs w:val="24"/>
        </w:rPr>
        <w:t xml:space="preserve"> shall be NRTL performance tested and certified to ANSI/UL 2017.</w:t>
      </w:r>
    </w:p>
    <w:p w14:paraId="03991DCB" w14:textId="77777777" w:rsidR="00300DA1" w:rsidRPr="00A2307D" w:rsidRDefault="00300DA1" w:rsidP="00300DA1">
      <w:pPr>
        <w:pStyle w:val="Level1"/>
        <w:ind w:left="0"/>
        <w:rPr>
          <w:rFonts w:ascii="Times New Roman" w:hAnsi="Times New Roman"/>
          <w:sz w:val="24"/>
          <w:szCs w:val="24"/>
        </w:rPr>
      </w:pPr>
    </w:p>
    <w:p w14:paraId="2418AFF1" w14:textId="4817DB52" w:rsidR="00300DA1" w:rsidRDefault="00300DA1" w:rsidP="00300DA1">
      <w:pPr>
        <w:pStyle w:val="Level1"/>
        <w:numPr>
          <w:ilvl w:val="0"/>
          <w:numId w:val="1"/>
        </w:numPr>
        <w:rPr>
          <w:rFonts w:ascii="Times New Roman" w:hAnsi="Times New Roman"/>
          <w:sz w:val="24"/>
          <w:szCs w:val="24"/>
        </w:rPr>
      </w:pPr>
      <w:r w:rsidRPr="00A2307D">
        <w:rPr>
          <w:rFonts w:ascii="Times New Roman" w:hAnsi="Times New Roman"/>
          <w:sz w:val="24"/>
          <w:szCs w:val="24"/>
        </w:rPr>
        <w:t xml:space="preserve">The contractor shall supply the PolyGard® Series DGC5 </w:t>
      </w:r>
      <w:r>
        <w:rPr>
          <w:rFonts w:ascii="Times New Roman" w:hAnsi="Times New Roman"/>
          <w:sz w:val="24"/>
          <w:szCs w:val="24"/>
        </w:rPr>
        <w:t>Digital Control Panel</w:t>
      </w:r>
      <w:r w:rsidRPr="00A2307D">
        <w:rPr>
          <w:rFonts w:ascii="Times New Roman" w:hAnsi="Times New Roman"/>
          <w:sz w:val="24"/>
          <w:szCs w:val="24"/>
        </w:rPr>
        <w:t xml:space="preserve">, by </w:t>
      </w:r>
      <w:r>
        <w:rPr>
          <w:rFonts w:ascii="Times New Roman" w:hAnsi="Times New Roman"/>
          <w:sz w:val="24"/>
          <w:szCs w:val="24"/>
        </w:rPr>
        <w:t>INTEC Controls</w:t>
      </w:r>
      <w:r w:rsidRPr="00A2307D">
        <w:rPr>
          <w:rFonts w:ascii="Times New Roman" w:hAnsi="Times New Roman"/>
          <w:sz w:val="24"/>
          <w:szCs w:val="24"/>
        </w:rPr>
        <w:t>; phone (858) 578</w:t>
      </w:r>
      <w:r>
        <w:rPr>
          <w:rFonts w:ascii="Times New Roman" w:hAnsi="Times New Roman"/>
          <w:sz w:val="24"/>
          <w:szCs w:val="24"/>
        </w:rPr>
        <w:noBreakHyphen/>
      </w:r>
      <w:r w:rsidRPr="00A2307D">
        <w:rPr>
          <w:rFonts w:ascii="Times New Roman" w:hAnsi="Times New Roman"/>
          <w:sz w:val="24"/>
          <w:szCs w:val="24"/>
        </w:rPr>
        <w:t>7887; fax (858) 578-4633.</w:t>
      </w:r>
      <w:r>
        <w:rPr>
          <w:rFonts w:ascii="Times New Roman" w:hAnsi="Times New Roman"/>
          <w:sz w:val="24"/>
          <w:szCs w:val="24"/>
        </w:rPr>
        <w:t xml:space="preserve">  </w:t>
      </w:r>
      <w:hyperlink r:id="rId8" w:history="1">
        <w:r w:rsidRPr="0007362F">
          <w:rPr>
            <w:rStyle w:val="Hyperlink"/>
            <w:rFonts w:ascii="Times New Roman" w:hAnsi="Times New Roman"/>
            <w:sz w:val="24"/>
            <w:szCs w:val="24"/>
          </w:rPr>
          <w:t>www.inteccontrols.com</w:t>
        </w:r>
      </w:hyperlink>
      <w:r>
        <w:rPr>
          <w:rFonts w:ascii="Times New Roman" w:hAnsi="Times New Roman"/>
          <w:sz w:val="24"/>
          <w:szCs w:val="24"/>
        </w:rPr>
        <w:t xml:space="preserve"> </w:t>
      </w:r>
    </w:p>
    <w:p w14:paraId="6222770E" w14:textId="77777777" w:rsidR="00300DA1" w:rsidRDefault="00300DA1" w:rsidP="00300DA1">
      <w:pPr>
        <w:pStyle w:val="ListParagraph"/>
      </w:pPr>
    </w:p>
    <w:p w14:paraId="5F3E515D" w14:textId="77777777" w:rsidR="00300DA1" w:rsidRPr="00A2307D" w:rsidRDefault="00300DA1" w:rsidP="00300DA1">
      <w:pPr>
        <w:pStyle w:val="Level1"/>
        <w:rPr>
          <w:rFonts w:ascii="Times New Roman" w:hAnsi="Times New Roman"/>
          <w:sz w:val="24"/>
          <w:szCs w:val="24"/>
        </w:rPr>
      </w:pPr>
    </w:p>
    <w:p w14:paraId="74C45198" w14:textId="77777777" w:rsidR="00300DA1" w:rsidRDefault="00300DA1" w:rsidP="00300DA1">
      <w:r>
        <w:rPr>
          <w:b/>
          <w:bCs/>
        </w:rPr>
        <w:t>CARBON MONOXIDE (CO) SENSOR/TRANSMITTER</w:t>
      </w:r>
    </w:p>
    <w:p w14:paraId="2A7B3B3E" w14:textId="77777777" w:rsidR="00300DA1" w:rsidRDefault="00300DA1" w:rsidP="00300DA1">
      <w:pPr>
        <w:pStyle w:val="Level1"/>
        <w:rPr>
          <w:rFonts w:ascii="Times New Roman" w:hAnsi="Times New Roman"/>
          <w:sz w:val="24"/>
          <w:szCs w:val="24"/>
        </w:rPr>
      </w:pPr>
    </w:p>
    <w:p w14:paraId="549C7949" w14:textId="77777777" w:rsidR="00300DA1" w:rsidRDefault="00300DA1" w:rsidP="00300DA1">
      <w:pPr>
        <w:pStyle w:val="Level1"/>
        <w:numPr>
          <w:ilvl w:val="0"/>
          <w:numId w:val="2"/>
        </w:numPr>
        <w:rPr>
          <w:rFonts w:ascii="Times New Roman" w:hAnsi="Times New Roman"/>
          <w:sz w:val="24"/>
          <w:szCs w:val="24"/>
        </w:rPr>
      </w:pPr>
      <w:r>
        <w:rPr>
          <w:rFonts w:ascii="Times New Roman" w:hAnsi="Times New Roman"/>
          <w:sz w:val="24"/>
          <w:szCs w:val="24"/>
        </w:rPr>
        <w:t>The carbon monoxide (CO) gas sensor/transmitter shall provide monitoring of the carbon monoxide levels in the parking garage and control the ventilation system via the Digital Gas Controller (DGC5) and BAS in accordance with all applicable codes and standards.</w:t>
      </w:r>
    </w:p>
    <w:p w14:paraId="11E5D577" w14:textId="77777777" w:rsidR="00300DA1" w:rsidRDefault="00300DA1" w:rsidP="00300DA1">
      <w:pPr>
        <w:numPr>
          <w:ilvl w:val="12"/>
          <w:numId w:val="0"/>
        </w:numPr>
        <w:jc w:val="both"/>
      </w:pPr>
    </w:p>
    <w:p w14:paraId="393AF7F1" w14:textId="77777777" w:rsidR="00300DA1" w:rsidRDefault="00300DA1" w:rsidP="00300DA1">
      <w:pPr>
        <w:pStyle w:val="Level1"/>
        <w:numPr>
          <w:ilvl w:val="0"/>
          <w:numId w:val="2"/>
        </w:numPr>
        <w:rPr>
          <w:rFonts w:ascii="Times New Roman" w:hAnsi="Times New Roman"/>
          <w:sz w:val="24"/>
          <w:szCs w:val="24"/>
        </w:rPr>
      </w:pPr>
      <w:r>
        <w:rPr>
          <w:rFonts w:ascii="Times New Roman" w:hAnsi="Times New Roman"/>
          <w:sz w:val="24"/>
          <w:szCs w:val="24"/>
        </w:rPr>
        <w:t>The sensors shall be electrochemical type.  The sensor/transmitter shall have plug-in technology for ease of troubleshooting and replacement of both the element and the printed circuit board.  Solid-state sensors or air sampling devices shall not be acceptable.</w:t>
      </w:r>
    </w:p>
    <w:p w14:paraId="2646BDDB" w14:textId="77777777" w:rsidR="00300DA1" w:rsidRDefault="00300DA1" w:rsidP="00300DA1">
      <w:pPr>
        <w:numPr>
          <w:ilvl w:val="12"/>
          <w:numId w:val="0"/>
        </w:numPr>
        <w:tabs>
          <w:tab w:val="left" w:pos="3514"/>
        </w:tabs>
        <w:ind w:firstLine="60"/>
        <w:jc w:val="both"/>
      </w:pPr>
      <w:r>
        <w:tab/>
      </w:r>
    </w:p>
    <w:p w14:paraId="02EE4438" w14:textId="77777777" w:rsidR="00300DA1" w:rsidRDefault="00300DA1" w:rsidP="00300DA1">
      <w:pPr>
        <w:numPr>
          <w:ilvl w:val="0"/>
          <w:numId w:val="2"/>
        </w:numPr>
        <w:jc w:val="both"/>
        <w:rPr>
          <w:color w:val="000000"/>
        </w:rPr>
      </w:pPr>
      <w:r>
        <w:rPr>
          <w:color w:val="000000"/>
        </w:rPr>
        <w:t xml:space="preserve">The sensor range shall be 0-250 ppm carbon monoxide.  A microprocessor-based transmitter shall communicate over serial bus.  The wiring between the transmitter and the controller (DGC5) shall be a 4-wire, polarity protected daisy-chained networked configuration.  </w:t>
      </w:r>
      <w:r>
        <w:rPr>
          <w:color w:val="000000"/>
        </w:rPr>
        <w:lastRenderedPageBreak/>
        <w:t xml:space="preserve">Communication circuitry shall be protected from accidental application to maximum of 30V power </w:t>
      </w:r>
      <w:proofErr w:type="gramStart"/>
      <w:r>
        <w:rPr>
          <w:color w:val="000000"/>
        </w:rPr>
        <w:t>and also</w:t>
      </w:r>
      <w:proofErr w:type="gramEnd"/>
      <w:r>
        <w:rPr>
          <w:color w:val="000000"/>
        </w:rPr>
        <w:t xml:space="preserve"> short circuit and surge protection to the serial bus.  </w:t>
      </w:r>
    </w:p>
    <w:p w14:paraId="09BBBAAA" w14:textId="77777777" w:rsidR="00300DA1" w:rsidRDefault="00300DA1" w:rsidP="00300DA1">
      <w:pPr>
        <w:pStyle w:val="ListParagraph"/>
        <w:rPr>
          <w:color w:val="000000"/>
        </w:rPr>
      </w:pPr>
    </w:p>
    <w:p w14:paraId="01F4C695" w14:textId="77777777" w:rsidR="00300DA1" w:rsidRPr="008A62C9" w:rsidRDefault="00300DA1" w:rsidP="00300DA1">
      <w:pPr>
        <w:numPr>
          <w:ilvl w:val="0"/>
          <w:numId w:val="2"/>
        </w:numPr>
        <w:jc w:val="both"/>
        <w:rPr>
          <w:color w:val="000000"/>
        </w:rPr>
      </w:pPr>
      <w:r>
        <w:rPr>
          <w:color w:val="000000"/>
        </w:rPr>
        <w:t>Each carbon monoxide sensor/transmitter shall cover between 5,000 and 10,000 square feet of the garage floor and placement shall be applied strategically and appropriately per floor plan requirements.</w:t>
      </w:r>
      <w:r w:rsidRPr="009E35D2">
        <w:t xml:space="preserve"> </w:t>
      </w:r>
    </w:p>
    <w:p w14:paraId="2672FCCA" w14:textId="77777777" w:rsidR="00300DA1" w:rsidRDefault="00300DA1" w:rsidP="00300DA1">
      <w:pPr>
        <w:pStyle w:val="ListParagraph"/>
        <w:jc w:val="both"/>
        <w:rPr>
          <w:color w:val="000000"/>
        </w:rPr>
      </w:pPr>
    </w:p>
    <w:p w14:paraId="2458A496" w14:textId="77777777" w:rsidR="00300DA1" w:rsidRPr="008A62C9" w:rsidRDefault="00300DA1" w:rsidP="00300DA1">
      <w:pPr>
        <w:numPr>
          <w:ilvl w:val="0"/>
          <w:numId w:val="2"/>
        </w:numPr>
        <w:jc w:val="both"/>
        <w:rPr>
          <w:color w:val="000000"/>
        </w:rPr>
      </w:pPr>
      <w:r w:rsidRPr="009E35D2">
        <w:rPr>
          <w:color w:val="000000"/>
        </w:rPr>
        <w:t>The sensor shall have stability and re</w:t>
      </w:r>
      <w:r>
        <w:rPr>
          <w:color w:val="000000"/>
        </w:rPr>
        <w:t>solution of 3.0 ppm of reading; repeatability ±3.0% of reading; l</w:t>
      </w:r>
      <w:r w:rsidRPr="009E35D2">
        <w:rPr>
          <w:color w:val="000000"/>
        </w:rPr>
        <w:t>ong term output drift</w:t>
      </w:r>
      <w:r>
        <w:rPr>
          <w:color w:val="000000"/>
        </w:rPr>
        <w:t xml:space="preserve"> &lt; 0.4% signal loss/month; response time t90 &lt; 50 sec.; and sensor life expectancy of at least </w:t>
      </w:r>
      <w:r w:rsidRPr="009E35D2">
        <w:rPr>
          <w:color w:val="000000"/>
        </w:rPr>
        <w:t>5 years</w:t>
      </w:r>
      <w:r>
        <w:rPr>
          <w:color w:val="000000"/>
        </w:rPr>
        <w:t xml:space="preserve"> in normal operating conditions</w:t>
      </w:r>
      <w:r w:rsidRPr="009E35D2">
        <w:rPr>
          <w:color w:val="000000"/>
        </w:rPr>
        <w:t>,  The permissible ambient working temperature shall be 14</w:t>
      </w:r>
      <w:r>
        <w:rPr>
          <w:color w:val="000000"/>
        </w:rPr>
        <w:t>°</w:t>
      </w:r>
      <w:r w:rsidRPr="009E35D2">
        <w:rPr>
          <w:color w:val="000000"/>
        </w:rPr>
        <w:t>F to 104</w:t>
      </w:r>
      <w:r>
        <w:rPr>
          <w:color w:val="000000"/>
        </w:rPr>
        <w:t>°</w:t>
      </w:r>
      <w:r w:rsidRPr="009E35D2">
        <w:rPr>
          <w:color w:val="000000"/>
        </w:rPr>
        <w:t>F and permissible ambient humidity shall be 15 to 95% RH, non-condensing.  The sensor shall require no routine maintenance other than periodic calibration.    The ma</w:t>
      </w:r>
      <w:r>
        <w:rPr>
          <w:color w:val="000000"/>
        </w:rPr>
        <w:t>nufacturer shall provide a two</w:t>
      </w:r>
      <w:r w:rsidRPr="009E35D2">
        <w:rPr>
          <w:color w:val="000000"/>
        </w:rPr>
        <w:t>-year warranty for materials and workmanship</w:t>
      </w:r>
      <w:r>
        <w:rPr>
          <w:color w:val="000000"/>
        </w:rPr>
        <w:t>.</w:t>
      </w:r>
    </w:p>
    <w:p w14:paraId="77AED1DA" w14:textId="77777777" w:rsidR="00300DA1" w:rsidRDefault="00300DA1" w:rsidP="00300DA1">
      <w:pPr>
        <w:pStyle w:val="ListParagraph"/>
        <w:jc w:val="both"/>
        <w:rPr>
          <w:color w:val="000000"/>
        </w:rPr>
      </w:pPr>
    </w:p>
    <w:p w14:paraId="08B57D5A" w14:textId="77777777" w:rsidR="00300DA1" w:rsidRPr="008A62C9" w:rsidRDefault="00300DA1" w:rsidP="00300DA1">
      <w:pPr>
        <w:pStyle w:val="Level1"/>
        <w:numPr>
          <w:ilvl w:val="0"/>
          <w:numId w:val="2"/>
        </w:numPr>
        <w:rPr>
          <w:rFonts w:ascii="Times New Roman" w:hAnsi="Times New Roman"/>
          <w:sz w:val="24"/>
          <w:szCs w:val="24"/>
        </w:rPr>
      </w:pPr>
      <w:r>
        <w:rPr>
          <w:rFonts w:ascii="Times New Roman" w:hAnsi="Times New Roman"/>
          <w:sz w:val="24"/>
          <w:szCs w:val="24"/>
        </w:rPr>
        <w:t>Each digital sensor/transmitter printed shall have the capability of adding one (1) 4-20 mA transmitter input to monitor temperature, humidity or any other gas.</w:t>
      </w:r>
    </w:p>
    <w:p w14:paraId="3596A190" w14:textId="77777777" w:rsidR="00300DA1" w:rsidRDefault="00300DA1" w:rsidP="00300DA1">
      <w:pPr>
        <w:numPr>
          <w:ilvl w:val="12"/>
          <w:numId w:val="0"/>
        </w:numPr>
        <w:jc w:val="both"/>
      </w:pPr>
    </w:p>
    <w:p w14:paraId="6EC0F02B" w14:textId="77777777" w:rsidR="00300DA1" w:rsidRDefault="00300DA1" w:rsidP="00300DA1">
      <w:pPr>
        <w:pStyle w:val="Level1"/>
        <w:numPr>
          <w:ilvl w:val="0"/>
          <w:numId w:val="2"/>
        </w:numPr>
        <w:rPr>
          <w:rFonts w:ascii="Times New Roman" w:hAnsi="Times New Roman"/>
          <w:sz w:val="24"/>
          <w:szCs w:val="24"/>
        </w:rPr>
      </w:pPr>
      <w:r>
        <w:rPr>
          <w:rFonts w:ascii="Times New Roman" w:hAnsi="Times New Roman"/>
          <w:sz w:val="24"/>
          <w:szCs w:val="24"/>
        </w:rPr>
        <w:t>The sensor/transmitter shall be contained in a NEMA4X enclosure for protection from dirt and water and to prevent vandalism.  The enclosure for the sensor /transmitter shall be installed on walls or columns approximately 5 feet AFF.</w:t>
      </w:r>
    </w:p>
    <w:p w14:paraId="7ACAA02C" w14:textId="77777777" w:rsidR="00300DA1" w:rsidRDefault="00300DA1" w:rsidP="00300DA1">
      <w:pPr>
        <w:pStyle w:val="ListParagraph"/>
      </w:pPr>
    </w:p>
    <w:p w14:paraId="4A6FB03E" w14:textId="77777777" w:rsidR="00300DA1" w:rsidRPr="00EB048E" w:rsidRDefault="00300DA1" w:rsidP="00300DA1">
      <w:pPr>
        <w:pStyle w:val="Level1"/>
        <w:numPr>
          <w:ilvl w:val="0"/>
          <w:numId w:val="2"/>
        </w:numPr>
        <w:rPr>
          <w:rFonts w:ascii="Times New Roman" w:hAnsi="Times New Roman"/>
          <w:sz w:val="24"/>
          <w:szCs w:val="24"/>
        </w:rPr>
      </w:pPr>
      <w:r w:rsidRPr="00EB048E">
        <w:rPr>
          <w:rFonts w:ascii="Times New Roman" w:hAnsi="Times New Roman"/>
          <w:sz w:val="24"/>
          <w:szCs w:val="24"/>
        </w:rPr>
        <w:t xml:space="preserve">The sensor/transmitter shall be NRTL performance tested and </w:t>
      </w:r>
      <w:r>
        <w:rPr>
          <w:rFonts w:ascii="Times New Roman" w:hAnsi="Times New Roman"/>
          <w:sz w:val="24"/>
          <w:szCs w:val="24"/>
        </w:rPr>
        <w:t>conforms</w:t>
      </w:r>
      <w:r w:rsidRPr="00EB048E">
        <w:rPr>
          <w:rFonts w:ascii="Times New Roman" w:hAnsi="Times New Roman"/>
          <w:sz w:val="24"/>
          <w:szCs w:val="24"/>
        </w:rPr>
        <w:t xml:space="preserve"> to </w:t>
      </w:r>
      <w:r w:rsidRPr="00230A9D">
        <w:rPr>
          <w:rFonts w:ascii="Times New Roman" w:hAnsi="Times New Roman"/>
          <w:sz w:val="24"/>
          <w:szCs w:val="24"/>
        </w:rPr>
        <w:t>ANSI/UL 61010-1</w:t>
      </w:r>
      <w:r w:rsidRPr="00EB048E">
        <w:rPr>
          <w:rFonts w:ascii="Times New Roman" w:hAnsi="Times New Roman"/>
          <w:sz w:val="24"/>
          <w:szCs w:val="24"/>
        </w:rPr>
        <w:t xml:space="preserve">. </w:t>
      </w:r>
    </w:p>
    <w:p w14:paraId="39C928E5" w14:textId="77777777" w:rsidR="00300DA1" w:rsidRDefault="00300DA1" w:rsidP="00300DA1">
      <w:pPr>
        <w:pStyle w:val="Level1"/>
        <w:ind w:left="0"/>
        <w:rPr>
          <w:rFonts w:ascii="Times New Roman" w:hAnsi="Times New Roman"/>
          <w:sz w:val="24"/>
          <w:szCs w:val="24"/>
        </w:rPr>
      </w:pPr>
    </w:p>
    <w:p w14:paraId="7532A205" w14:textId="77777777" w:rsidR="00300DA1" w:rsidRDefault="00300DA1" w:rsidP="00300DA1">
      <w:pPr>
        <w:pStyle w:val="Level1"/>
        <w:numPr>
          <w:ilvl w:val="0"/>
          <w:numId w:val="2"/>
        </w:numPr>
        <w:rPr>
          <w:rFonts w:ascii="Times New Roman" w:hAnsi="Times New Roman"/>
          <w:sz w:val="24"/>
          <w:szCs w:val="24"/>
        </w:rPr>
      </w:pPr>
      <w:r>
        <w:rPr>
          <w:rFonts w:ascii="Times New Roman" w:hAnsi="Times New Roman"/>
          <w:sz w:val="24"/>
          <w:szCs w:val="24"/>
        </w:rPr>
        <w:t>The sensor shall be able to be addressed and calibrated with a digital programming tool (DPT).  The DPT shall be capable of determining the remaining life of the sensor element.  Potentiometer calibration is not acceptable. While performing calibration at the sensor it shall be possible to communicate with the controller to change any parameters and to visually see the status of all other sensors.</w:t>
      </w:r>
    </w:p>
    <w:p w14:paraId="327E88F0" w14:textId="77777777" w:rsidR="00300DA1" w:rsidRDefault="00300DA1" w:rsidP="00300DA1">
      <w:pPr>
        <w:pStyle w:val="Level1"/>
        <w:ind w:left="0"/>
        <w:rPr>
          <w:rFonts w:ascii="Times New Roman" w:hAnsi="Times New Roman"/>
          <w:sz w:val="24"/>
          <w:szCs w:val="24"/>
        </w:rPr>
      </w:pPr>
    </w:p>
    <w:p w14:paraId="3B58210D" w14:textId="77777777" w:rsidR="00300DA1" w:rsidRDefault="00300DA1" w:rsidP="00300DA1">
      <w:pPr>
        <w:pStyle w:val="Level1"/>
        <w:numPr>
          <w:ilvl w:val="0"/>
          <w:numId w:val="2"/>
        </w:numPr>
        <w:rPr>
          <w:rFonts w:ascii="Times New Roman" w:hAnsi="Times New Roman"/>
          <w:sz w:val="24"/>
          <w:szCs w:val="24"/>
        </w:rPr>
      </w:pPr>
      <w:r>
        <w:rPr>
          <w:rFonts w:ascii="Times New Roman" w:hAnsi="Times New Roman"/>
          <w:sz w:val="24"/>
          <w:szCs w:val="24"/>
        </w:rPr>
        <w:t xml:space="preserve">If the level of Carbon Monoxide reaches 25 PPM in the area of detection, the low alarm shall </w:t>
      </w:r>
      <w:proofErr w:type="gramStart"/>
      <w:r>
        <w:rPr>
          <w:rFonts w:ascii="Times New Roman" w:hAnsi="Times New Roman"/>
          <w:sz w:val="24"/>
          <w:szCs w:val="24"/>
        </w:rPr>
        <w:t>activate</w:t>
      </w:r>
      <w:proofErr w:type="gramEnd"/>
      <w:r>
        <w:rPr>
          <w:rFonts w:ascii="Times New Roman" w:hAnsi="Times New Roman"/>
          <w:sz w:val="24"/>
          <w:szCs w:val="24"/>
        </w:rPr>
        <w:t xml:space="preserve"> and the exhaust fans will be started.  If the level of CO increases to 100 PPM, the high alarm shall activate.  Where VFD’s are used analog output must be provided locally to ramp up the VFD based on concentration level.</w:t>
      </w:r>
    </w:p>
    <w:p w14:paraId="3EF8BC99" w14:textId="77777777" w:rsidR="00300DA1" w:rsidRDefault="00300DA1" w:rsidP="00300DA1">
      <w:pPr>
        <w:pStyle w:val="Level1"/>
        <w:rPr>
          <w:rFonts w:ascii="Times New Roman" w:hAnsi="Times New Roman"/>
          <w:sz w:val="24"/>
          <w:szCs w:val="24"/>
        </w:rPr>
      </w:pPr>
    </w:p>
    <w:p w14:paraId="6768215B" w14:textId="34DD7BC7" w:rsidR="00300DA1" w:rsidRDefault="00300DA1" w:rsidP="00300DA1">
      <w:pPr>
        <w:pStyle w:val="Level1"/>
        <w:numPr>
          <w:ilvl w:val="0"/>
          <w:numId w:val="2"/>
        </w:numPr>
      </w:pPr>
      <w:r>
        <w:rPr>
          <w:rFonts w:ascii="Times New Roman" w:hAnsi="Times New Roman"/>
          <w:sz w:val="24"/>
          <w:szCs w:val="24"/>
        </w:rPr>
        <w:t xml:space="preserve">The contractor shall supply the PolyGard® Series DT5-1112 CO sensor/transmitter, by </w:t>
      </w:r>
      <w:r>
        <w:rPr>
          <w:rFonts w:ascii="Times New Roman" w:hAnsi="Times New Roman"/>
          <w:sz w:val="24"/>
          <w:szCs w:val="24"/>
        </w:rPr>
        <w:t>INTEC Controls</w:t>
      </w:r>
      <w:r>
        <w:rPr>
          <w:rFonts w:ascii="Times New Roman" w:hAnsi="Times New Roman"/>
          <w:sz w:val="24"/>
          <w:szCs w:val="24"/>
        </w:rPr>
        <w:t xml:space="preserve">; phone (858) 578-7887; fax (858) 578-4633.  </w:t>
      </w:r>
      <w:hyperlink r:id="rId9" w:history="1">
        <w:r w:rsidRPr="0007362F">
          <w:rPr>
            <w:rStyle w:val="Hyperlink"/>
            <w:rFonts w:ascii="Times New Roman" w:hAnsi="Times New Roman"/>
            <w:sz w:val="24"/>
            <w:szCs w:val="24"/>
          </w:rPr>
          <w:t>www.inteccontrols.co</w:t>
        </w:r>
        <w:r w:rsidRPr="0007362F">
          <w:rPr>
            <w:rStyle w:val="Hyperlink"/>
          </w:rPr>
          <w:t>m</w:t>
        </w:r>
      </w:hyperlink>
      <w:r>
        <w:t xml:space="preserve"> </w:t>
      </w:r>
    </w:p>
    <w:p w14:paraId="20D48FDB" w14:textId="77777777" w:rsidR="00300DA1" w:rsidRDefault="00300DA1" w:rsidP="00300DA1"/>
    <w:p w14:paraId="159F7856" w14:textId="77777777" w:rsidR="00300DA1" w:rsidRDefault="00300DA1" w:rsidP="00300DA1"/>
    <w:p w14:paraId="21D8426D" w14:textId="77777777" w:rsidR="00300DA1" w:rsidRDefault="00300DA1" w:rsidP="00300DA1">
      <w:pPr>
        <w:rPr>
          <w:b/>
          <w:bCs/>
        </w:rPr>
      </w:pPr>
    </w:p>
    <w:p w14:paraId="00791882" w14:textId="77777777" w:rsidR="00300DA1" w:rsidRDefault="00300DA1" w:rsidP="00300DA1">
      <w:r>
        <w:rPr>
          <w:b/>
          <w:bCs/>
        </w:rPr>
        <w:t>NITROGEN DIOXIDE (NO2) SENSOR/TRANSMITTER</w:t>
      </w:r>
    </w:p>
    <w:p w14:paraId="40ADDC96" w14:textId="77777777" w:rsidR="00300DA1" w:rsidRDefault="00300DA1" w:rsidP="00300DA1">
      <w:pPr>
        <w:pStyle w:val="Level1"/>
        <w:rPr>
          <w:rFonts w:ascii="Times New Roman" w:hAnsi="Times New Roman"/>
          <w:sz w:val="24"/>
          <w:szCs w:val="24"/>
        </w:rPr>
      </w:pPr>
    </w:p>
    <w:p w14:paraId="68F44A85" w14:textId="77777777" w:rsidR="00300DA1" w:rsidRDefault="00300DA1" w:rsidP="00300DA1">
      <w:pPr>
        <w:pStyle w:val="Level1"/>
        <w:numPr>
          <w:ilvl w:val="0"/>
          <w:numId w:val="4"/>
        </w:numPr>
        <w:rPr>
          <w:rFonts w:ascii="Times New Roman" w:hAnsi="Times New Roman"/>
          <w:sz w:val="24"/>
          <w:szCs w:val="24"/>
        </w:rPr>
      </w:pPr>
      <w:r>
        <w:rPr>
          <w:rFonts w:ascii="Times New Roman" w:hAnsi="Times New Roman"/>
          <w:sz w:val="24"/>
          <w:szCs w:val="24"/>
        </w:rPr>
        <w:t>The nitrogen dioxide (NO2) gas sensor/transmitter shall provide monitoring of the nitrogen dioxide levels in the parking garage and control the ventilation system via the Digital Gas Controller (DGC5) and BAS in accordance with all applicable codes and standards.</w:t>
      </w:r>
    </w:p>
    <w:p w14:paraId="7EDBC86C" w14:textId="77777777" w:rsidR="00300DA1" w:rsidRDefault="00300DA1" w:rsidP="00300DA1">
      <w:pPr>
        <w:numPr>
          <w:ilvl w:val="12"/>
          <w:numId w:val="0"/>
        </w:numPr>
        <w:jc w:val="both"/>
      </w:pPr>
    </w:p>
    <w:p w14:paraId="50A4DDF4" w14:textId="77777777" w:rsidR="00300DA1" w:rsidRDefault="00300DA1" w:rsidP="00300DA1">
      <w:pPr>
        <w:pStyle w:val="Level1"/>
        <w:numPr>
          <w:ilvl w:val="0"/>
          <w:numId w:val="4"/>
        </w:numPr>
        <w:rPr>
          <w:rFonts w:ascii="Times New Roman" w:hAnsi="Times New Roman"/>
          <w:sz w:val="24"/>
          <w:szCs w:val="24"/>
        </w:rPr>
      </w:pPr>
      <w:r>
        <w:rPr>
          <w:rFonts w:ascii="Times New Roman" w:hAnsi="Times New Roman"/>
          <w:sz w:val="24"/>
          <w:szCs w:val="24"/>
        </w:rPr>
        <w:t>The sensors shall be electrochemical type.  The sensor/transmitter shall have plug-in technology for ease of troubleshooting and replacement of both the element and the printed circuit board.  Solid-state sensors or air sampling devices shall not be acceptable.</w:t>
      </w:r>
    </w:p>
    <w:p w14:paraId="5FE3CA42" w14:textId="77777777" w:rsidR="00300DA1" w:rsidRDefault="00300DA1" w:rsidP="00300DA1">
      <w:pPr>
        <w:numPr>
          <w:ilvl w:val="12"/>
          <w:numId w:val="0"/>
        </w:numPr>
        <w:tabs>
          <w:tab w:val="left" w:pos="3514"/>
        </w:tabs>
        <w:ind w:firstLine="60"/>
        <w:jc w:val="both"/>
      </w:pPr>
      <w:r>
        <w:tab/>
      </w:r>
    </w:p>
    <w:p w14:paraId="40D3200A" w14:textId="77777777" w:rsidR="00300DA1" w:rsidRDefault="00300DA1" w:rsidP="00300DA1">
      <w:pPr>
        <w:numPr>
          <w:ilvl w:val="0"/>
          <w:numId w:val="4"/>
        </w:numPr>
        <w:jc w:val="both"/>
        <w:rPr>
          <w:color w:val="000000"/>
        </w:rPr>
      </w:pPr>
      <w:r>
        <w:rPr>
          <w:color w:val="000000"/>
        </w:rPr>
        <w:t xml:space="preserve">The sensor range shall be 0-10 ppm nitrogen dioxide.  The microprocessor-based transmitter shall communicate with the nearest carbon monoxide transmitter via an analog 4-20mA signal.  </w:t>
      </w:r>
    </w:p>
    <w:p w14:paraId="7E810635" w14:textId="77777777" w:rsidR="00300DA1" w:rsidRDefault="00300DA1" w:rsidP="00300DA1">
      <w:pPr>
        <w:pStyle w:val="ListParagraph"/>
        <w:jc w:val="both"/>
        <w:rPr>
          <w:color w:val="000000"/>
        </w:rPr>
      </w:pPr>
    </w:p>
    <w:p w14:paraId="36D812A5" w14:textId="77777777" w:rsidR="00300DA1" w:rsidRPr="008A62C9" w:rsidRDefault="00300DA1" w:rsidP="00300DA1">
      <w:pPr>
        <w:numPr>
          <w:ilvl w:val="0"/>
          <w:numId w:val="4"/>
        </w:numPr>
        <w:jc w:val="both"/>
        <w:rPr>
          <w:color w:val="000000"/>
        </w:rPr>
      </w:pPr>
      <w:r>
        <w:rPr>
          <w:color w:val="000000"/>
        </w:rPr>
        <w:t>Each nitrogen dioxide sensor/transmitter shall cover between 4,000 and 6,000 square feet of the garage floor and placement shall be applied strategically and appropriately per floor plan requirements.</w:t>
      </w:r>
      <w:r w:rsidRPr="009E35D2">
        <w:t xml:space="preserve"> </w:t>
      </w:r>
    </w:p>
    <w:p w14:paraId="1A50134B" w14:textId="77777777" w:rsidR="00300DA1" w:rsidRDefault="00300DA1" w:rsidP="00300DA1">
      <w:pPr>
        <w:pStyle w:val="ListParagraph"/>
        <w:jc w:val="both"/>
        <w:rPr>
          <w:color w:val="000000"/>
        </w:rPr>
      </w:pPr>
    </w:p>
    <w:p w14:paraId="0D00E570" w14:textId="77777777" w:rsidR="00300DA1" w:rsidRPr="008A62C9" w:rsidRDefault="00300DA1" w:rsidP="00300DA1">
      <w:pPr>
        <w:numPr>
          <w:ilvl w:val="0"/>
          <w:numId w:val="4"/>
        </w:numPr>
        <w:jc w:val="both"/>
        <w:rPr>
          <w:color w:val="000000"/>
        </w:rPr>
      </w:pPr>
      <w:r w:rsidRPr="009E35D2">
        <w:rPr>
          <w:color w:val="000000"/>
        </w:rPr>
        <w:t>The sensor shall have</w:t>
      </w:r>
      <w:r>
        <w:rPr>
          <w:color w:val="000000"/>
        </w:rPr>
        <w:t xml:space="preserve"> stability and resolution of ±0.1 ppm; repeatability ±2.0% of reading; l</w:t>
      </w:r>
      <w:r w:rsidRPr="009E35D2">
        <w:rPr>
          <w:color w:val="000000"/>
        </w:rPr>
        <w:t>ong term output drift</w:t>
      </w:r>
      <w:r>
        <w:rPr>
          <w:color w:val="000000"/>
        </w:rPr>
        <w:t xml:space="preserve"> &lt; 2.0% signal loss/month; response time t90 &lt; 60 sec; sensor life expectancy ≥ 2 years; </w:t>
      </w:r>
      <w:r w:rsidRPr="009E35D2">
        <w:rPr>
          <w:color w:val="000000"/>
        </w:rPr>
        <w:t>permissible ambient working temperature shall be 14</w:t>
      </w:r>
      <w:r>
        <w:rPr>
          <w:color w:val="000000"/>
        </w:rPr>
        <w:t>°</w:t>
      </w:r>
      <w:r w:rsidRPr="009E35D2">
        <w:rPr>
          <w:color w:val="000000"/>
        </w:rPr>
        <w:t>F to 104</w:t>
      </w:r>
      <w:r>
        <w:rPr>
          <w:color w:val="000000"/>
        </w:rPr>
        <w:t>°</w:t>
      </w:r>
      <w:r w:rsidRPr="009E35D2">
        <w:rPr>
          <w:color w:val="000000"/>
        </w:rPr>
        <w:t>F and permissible ambient humidity shall be 15 to 95% RH, non-condensing.  The sensor shall require no routine maintenance other than periodic calibration.    The ma</w:t>
      </w:r>
      <w:r>
        <w:rPr>
          <w:color w:val="000000"/>
        </w:rPr>
        <w:t>nufacturer shall provide a two two</w:t>
      </w:r>
      <w:r w:rsidRPr="009E35D2">
        <w:rPr>
          <w:color w:val="000000"/>
        </w:rPr>
        <w:t>-year warranty for materials and workmanship</w:t>
      </w:r>
      <w:r>
        <w:rPr>
          <w:color w:val="000000"/>
        </w:rPr>
        <w:t>.</w:t>
      </w:r>
    </w:p>
    <w:p w14:paraId="766EAE36" w14:textId="77777777" w:rsidR="00300DA1" w:rsidRDefault="00300DA1" w:rsidP="00300DA1">
      <w:pPr>
        <w:pStyle w:val="Level1"/>
        <w:ind w:left="0"/>
        <w:rPr>
          <w:rFonts w:ascii="Times New Roman" w:hAnsi="Times New Roman"/>
          <w:color w:val="000000"/>
          <w:sz w:val="24"/>
          <w:szCs w:val="24"/>
        </w:rPr>
      </w:pPr>
    </w:p>
    <w:p w14:paraId="0F1E341F" w14:textId="77777777" w:rsidR="00300DA1" w:rsidRDefault="00300DA1" w:rsidP="00300DA1">
      <w:pPr>
        <w:pStyle w:val="Level1"/>
        <w:numPr>
          <w:ilvl w:val="0"/>
          <w:numId w:val="4"/>
        </w:numPr>
        <w:rPr>
          <w:rFonts w:ascii="Times New Roman" w:hAnsi="Times New Roman"/>
          <w:sz w:val="24"/>
          <w:szCs w:val="24"/>
        </w:rPr>
      </w:pPr>
      <w:r>
        <w:rPr>
          <w:rFonts w:ascii="Times New Roman" w:hAnsi="Times New Roman"/>
          <w:sz w:val="24"/>
          <w:szCs w:val="24"/>
        </w:rPr>
        <w:t>The sensor/transmitter shall be contained in a NEMA4X enclosure for protection from dirt and water and to prevent vandalism.  The enclosure for the sensor /transmitter shall be installed on walls or columns approximately 2 feet AFF.</w:t>
      </w:r>
    </w:p>
    <w:p w14:paraId="14C24F53" w14:textId="77777777" w:rsidR="00300DA1" w:rsidRDefault="00300DA1" w:rsidP="00300DA1">
      <w:pPr>
        <w:pStyle w:val="Level1"/>
        <w:ind w:left="0"/>
        <w:rPr>
          <w:rFonts w:ascii="Times New Roman" w:hAnsi="Times New Roman"/>
          <w:sz w:val="24"/>
          <w:szCs w:val="24"/>
        </w:rPr>
      </w:pPr>
    </w:p>
    <w:p w14:paraId="7D69D041" w14:textId="77777777" w:rsidR="00300DA1" w:rsidRDefault="00300DA1" w:rsidP="00300DA1">
      <w:pPr>
        <w:pStyle w:val="Level1"/>
        <w:numPr>
          <w:ilvl w:val="0"/>
          <w:numId w:val="4"/>
        </w:numPr>
        <w:rPr>
          <w:rFonts w:ascii="Times New Roman" w:hAnsi="Times New Roman"/>
          <w:sz w:val="24"/>
          <w:szCs w:val="24"/>
        </w:rPr>
      </w:pPr>
      <w:r>
        <w:rPr>
          <w:rFonts w:ascii="Times New Roman" w:hAnsi="Times New Roman"/>
          <w:sz w:val="24"/>
          <w:szCs w:val="24"/>
        </w:rPr>
        <w:t xml:space="preserve">If the level of nitrogen dioxide reaches 2 PPM in the area of detection, the low alarm shall </w:t>
      </w:r>
      <w:proofErr w:type="gramStart"/>
      <w:r>
        <w:rPr>
          <w:rFonts w:ascii="Times New Roman" w:hAnsi="Times New Roman"/>
          <w:sz w:val="24"/>
          <w:szCs w:val="24"/>
        </w:rPr>
        <w:t>activate</w:t>
      </w:r>
      <w:proofErr w:type="gramEnd"/>
      <w:r>
        <w:rPr>
          <w:rFonts w:ascii="Times New Roman" w:hAnsi="Times New Roman"/>
          <w:sz w:val="24"/>
          <w:szCs w:val="24"/>
        </w:rPr>
        <w:t xml:space="preserve"> and the exhaust fans will be started.  If the level of NO2 increases to 4 PPM, the high alarm shall activate.  Where VFD’s are used analog output must be provided locally to ramp up the VFD based on concentration level.</w:t>
      </w:r>
    </w:p>
    <w:p w14:paraId="5F675B27" w14:textId="77777777" w:rsidR="00300DA1" w:rsidRDefault="00300DA1" w:rsidP="00300DA1">
      <w:pPr>
        <w:pStyle w:val="Level1"/>
        <w:rPr>
          <w:rFonts w:ascii="Times New Roman" w:hAnsi="Times New Roman"/>
          <w:sz w:val="24"/>
          <w:szCs w:val="24"/>
        </w:rPr>
      </w:pPr>
    </w:p>
    <w:p w14:paraId="1B20C5A8" w14:textId="1798B281" w:rsidR="00300DA1" w:rsidRDefault="00300DA1" w:rsidP="00300DA1">
      <w:pPr>
        <w:pStyle w:val="Level1"/>
        <w:numPr>
          <w:ilvl w:val="0"/>
          <w:numId w:val="4"/>
        </w:numPr>
      </w:pPr>
      <w:r>
        <w:rPr>
          <w:rFonts w:ascii="Times New Roman" w:hAnsi="Times New Roman"/>
          <w:sz w:val="24"/>
          <w:szCs w:val="24"/>
        </w:rPr>
        <w:t xml:space="preserve">The contractor shall supply the PolyGard® Series AT-1130 NO2 sensor/transmitter, by </w:t>
      </w:r>
      <w:r>
        <w:rPr>
          <w:rFonts w:ascii="Times New Roman" w:hAnsi="Times New Roman"/>
          <w:sz w:val="24"/>
          <w:szCs w:val="24"/>
        </w:rPr>
        <w:t>INTEC Controls</w:t>
      </w:r>
      <w:r>
        <w:rPr>
          <w:rFonts w:ascii="Times New Roman" w:hAnsi="Times New Roman"/>
          <w:sz w:val="24"/>
          <w:szCs w:val="24"/>
        </w:rPr>
        <w:t xml:space="preserve">; phone (858) 578-7887; fax (858) 578-4633 </w:t>
      </w:r>
      <w:hyperlink r:id="rId10" w:history="1">
        <w:r w:rsidRPr="0007362F">
          <w:rPr>
            <w:rStyle w:val="Hyperlink"/>
            <w:rFonts w:ascii="Times New Roman" w:hAnsi="Times New Roman"/>
            <w:sz w:val="24"/>
            <w:szCs w:val="24"/>
          </w:rPr>
          <w:t>www.inteccontrols.com</w:t>
        </w:r>
      </w:hyperlink>
    </w:p>
    <w:p w14:paraId="534B7361" w14:textId="77777777" w:rsidR="00300DA1" w:rsidRDefault="00300DA1" w:rsidP="00300DA1">
      <w:pPr>
        <w:pStyle w:val="Level1"/>
        <w:ind w:left="0"/>
        <w:rPr>
          <w:rFonts w:ascii="Times New Roman" w:hAnsi="Times New Roman"/>
          <w:sz w:val="24"/>
          <w:szCs w:val="24"/>
        </w:rPr>
      </w:pPr>
    </w:p>
    <w:p w14:paraId="109636AB" w14:textId="77777777" w:rsidR="00300DA1" w:rsidRDefault="00300DA1" w:rsidP="00300DA1">
      <w:pPr>
        <w:rPr>
          <w:b/>
          <w:bCs/>
        </w:rPr>
      </w:pPr>
    </w:p>
    <w:p w14:paraId="6DBBFD35" w14:textId="77777777" w:rsidR="00300DA1" w:rsidRDefault="00300DA1" w:rsidP="00300DA1">
      <w:pPr>
        <w:rPr>
          <w:b/>
          <w:bCs/>
        </w:rPr>
      </w:pPr>
    </w:p>
    <w:p w14:paraId="5FEDD835" w14:textId="77777777" w:rsidR="00300DA1" w:rsidRDefault="00300DA1" w:rsidP="00300DA1">
      <w:pPr>
        <w:rPr>
          <w:b/>
          <w:bCs/>
        </w:rPr>
      </w:pPr>
    </w:p>
    <w:p w14:paraId="428C5021" w14:textId="77777777" w:rsidR="00300DA1" w:rsidRDefault="00300DA1" w:rsidP="00300DA1">
      <w:pPr>
        <w:rPr>
          <w:b/>
          <w:bCs/>
        </w:rPr>
      </w:pPr>
    </w:p>
    <w:p w14:paraId="1BEAEAE4" w14:textId="77777777" w:rsidR="00300DA1" w:rsidRDefault="00300DA1" w:rsidP="00300DA1">
      <w:pPr>
        <w:rPr>
          <w:b/>
          <w:bCs/>
        </w:rPr>
      </w:pPr>
    </w:p>
    <w:p w14:paraId="1E41EBB2" w14:textId="77777777" w:rsidR="00300DA1" w:rsidRDefault="00300DA1" w:rsidP="00300DA1">
      <w:r>
        <w:rPr>
          <w:b/>
          <w:bCs/>
        </w:rPr>
        <w:t>REMOTE FAN CONTROL MODULES</w:t>
      </w:r>
    </w:p>
    <w:p w14:paraId="61FBCE59" w14:textId="77777777" w:rsidR="00300DA1" w:rsidRDefault="00300DA1" w:rsidP="00300DA1">
      <w:pPr>
        <w:pStyle w:val="Level1"/>
        <w:rPr>
          <w:rFonts w:ascii="Times New Roman" w:hAnsi="Times New Roman"/>
          <w:sz w:val="24"/>
          <w:szCs w:val="24"/>
        </w:rPr>
      </w:pPr>
    </w:p>
    <w:p w14:paraId="14281F80" w14:textId="77777777" w:rsidR="00300DA1" w:rsidRDefault="00300DA1" w:rsidP="00300DA1">
      <w:pPr>
        <w:pStyle w:val="Level1"/>
        <w:numPr>
          <w:ilvl w:val="0"/>
          <w:numId w:val="5"/>
        </w:numPr>
        <w:rPr>
          <w:rFonts w:ascii="Times New Roman" w:hAnsi="Times New Roman"/>
          <w:sz w:val="24"/>
          <w:szCs w:val="24"/>
        </w:rPr>
      </w:pPr>
      <w:r>
        <w:rPr>
          <w:rFonts w:ascii="Times New Roman" w:hAnsi="Times New Roman"/>
          <w:sz w:val="24"/>
          <w:szCs w:val="24"/>
        </w:rPr>
        <w:t>The system shall include remote fan control modules which support on/off and variable speed control.</w:t>
      </w:r>
    </w:p>
    <w:p w14:paraId="624D2BF1" w14:textId="77777777" w:rsidR="00300DA1" w:rsidRDefault="00300DA1" w:rsidP="00300DA1">
      <w:pPr>
        <w:pStyle w:val="Level1"/>
        <w:ind w:left="1080"/>
        <w:rPr>
          <w:rFonts w:ascii="Times New Roman" w:hAnsi="Times New Roman"/>
          <w:sz w:val="24"/>
          <w:szCs w:val="24"/>
        </w:rPr>
      </w:pPr>
    </w:p>
    <w:p w14:paraId="459BB077" w14:textId="77777777" w:rsidR="00300DA1" w:rsidRDefault="00300DA1" w:rsidP="00300DA1">
      <w:pPr>
        <w:pStyle w:val="Level1"/>
        <w:numPr>
          <w:ilvl w:val="0"/>
          <w:numId w:val="5"/>
        </w:numPr>
        <w:rPr>
          <w:rFonts w:ascii="Times New Roman" w:hAnsi="Times New Roman"/>
          <w:sz w:val="24"/>
          <w:szCs w:val="24"/>
        </w:rPr>
      </w:pPr>
      <w:r>
        <w:rPr>
          <w:rFonts w:ascii="Times New Roman" w:hAnsi="Times New Roman"/>
          <w:sz w:val="24"/>
          <w:szCs w:val="24"/>
        </w:rPr>
        <w:t xml:space="preserve">To minimize wiring complexity and cost, the fan control modules must be installed </w:t>
      </w:r>
      <w:proofErr w:type="gramStart"/>
      <w:r>
        <w:rPr>
          <w:rFonts w:ascii="Times New Roman" w:hAnsi="Times New Roman"/>
          <w:sz w:val="24"/>
          <w:szCs w:val="24"/>
        </w:rPr>
        <w:t>in close proximity to</w:t>
      </w:r>
      <w:proofErr w:type="gramEnd"/>
      <w:r>
        <w:rPr>
          <w:rFonts w:ascii="Times New Roman" w:hAnsi="Times New Roman"/>
          <w:sz w:val="24"/>
          <w:szCs w:val="24"/>
        </w:rPr>
        <w:t xml:space="preserve"> the fan starter. </w:t>
      </w:r>
    </w:p>
    <w:p w14:paraId="00CD9F00" w14:textId="77777777" w:rsidR="00300DA1" w:rsidRPr="00DC62FC" w:rsidRDefault="00300DA1" w:rsidP="00300DA1">
      <w:pPr>
        <w:pStyle w:val="Level1"/>
        <w:ind w:left="0"/>
        <w:rPr>
          <w:rFonts w:ascii="Times New Roman" w:hAnsi="Times New Roman"/>
          <w:sz w:val="24"/>
          <w:szCs w:val="24"/>
        </w:rPr>
      </w:pPr>
    </w:p>
    <w:p w14:paraId="6B596757" w14:textId="77777777" w:rsidR="00300DA1" w:rsidRDefault="00300DA1" w:rsidP="00300DA1">
      <w:pPr>
        <w:pStyle w:val="Level1"/>
        <w:numPr>
          <w:ilvl w:val="0"/>
          <w:numId w:val="5"/>
        </w:numPr>
        <w:rPr>
          <w:rFonts w:ascii="Times New Roman" w:hAnsi="Times New Roman"/>
          <w:sz w:val="24"/>
          <w:szCs w:val="24"/>
        </w:rPr>
      </w:pPr>
      <w:r>
        <w:rPr>
          <w:rFonts w:ascii="Times New Roman" w:hAnsi="Times New Roman"/>
          <w:sz w:val="24"/>
          <w:szCs w:val="24"/>
        </w:rPr>
        <w:t>Fans shall be controlled by associating any sensor point threshold with any on/off or variable speed control device in the system.</w:t>
      </w:r>
    </w:p>
    <w:p w14:paraId="5FDE521E" w14:textId="77777777" w:rsidR="00300DA1" w:rsidRDefault="00300DA1" w:rsidP="00300DA1">
      <w:pPr>
        <w:pStyle w:val="ListParagraph"/>
      </w:pPr>
    </w:p>
    <w:p w14:paraId="6F012249" w14:textId="77777777" w:rsidR="00300DA1" w:rsidRDefault="00300DA1" w:rsidP="00300DA1">
      <w:pPr>
        <w:pStyle w:val="Level1"/>
        <w:numPr>
          <w:ilvl w:val="0"/>
          <w:numId w:val="5"/>
        </w:numPr>
        <w:rPr>
          <w:rFonts w:ascii="Times New Roman" w:hAnsi="Times New Roman"/>
          <w:sz w:val="24"/>
          <w:szCs w:val="24"/>
        </w:rPr>
      </w:pPr>
      <w:r>
        <w:rPr>
          <w:rFonts w:ascii="Times New Roman" w:hAnsi="Times New Roman"/>
          <w:sz w:val="24"/>
          <w:szCs w:val="24"/>
        </w:rPr>
        <w:t xml:space="preserve">All system relays shall be individually configurable as either fail-safe or non-failsafe. </w:t>
      </w:r>
    </w:p>
    <w:p w14:paraId="198D3F1C" w14:textId="77777777" w:rsidR="00300DA1" w:rsidRDefault="00300DA1" w:rsidP="00300DA1">
      <w:pPr>
        <w:pStyle w:val="ListParagraph"/>
      </w:pPr>
    </w:p>
    <w:p w14:paraId="5ABAE0EC" w14:textId="77777777" w:rsidR="00300DA1" w:rsidRDefault="00300DA1" w:rsidP="00300DA1">
      <w:pPr>
        <w:pStyle w:val="Level1"/>
        <w:numPr>
          <w:ilvl w:val="0"/>
          <w:numId w:val="5"/>
        </w:numPr>
        <w:rPr>
          <w:rFonts w:ascii="Times New Roman" w:hAnsi="Times New Roman"/>
          <w:sz w:val="24"/>
          <w:szCs w:val="24"/>
        </w:rPr>
      </w:pPr>
      <w:r>
        <w:rPr>
          <w:rFonts w:ascii="Times New Roman" w:hAnsi="Times New Roman"/>
          <w:sz w:val="24"/>
          <w:szCs w:val="24"/>
        </w:rPr>
        <w:t xml:space="preserve">The fan control modules shall be contained in a NEMA4X enclosure for protection from dirt and water and to prevent vandalism. </w:t>
      </w:r>
    </w:p>
    <w:p w14:paraId="4E53B013" w14:textId="77777777" w:rsidR="00300DA1" w:rsidRDefault="00300DA1" w:rsidP="00300DA1">
      <w:pPr>
        <w:pStyle w:val="Level1"/>
        <w:ind w:left="0"/>
        <w:rPr>
          <w:rFonts w:ascii="Times New Roman" w:hAnsi="Times New Roman"/>
          <w:sz w:val="24"/>
          <w:szCs w:val="24"/>
        </w:rPr>
      </w:pPr>
    </w:p>
    <w:p w14:paraId="7DB46DF0" w14:textId="77777777" w:rsidR="00522074" w:rsidRPr="00176EA4" w:rsidRDefault="00522074" w:rsidP="00176EA4">
      <w:pPr>
        <w:spacing w:line="240" w:lineRule="exact"/>
        <w:rPr>
          <w:rFonts w:ascii="Arial Unicode MS" w:eastAsia="Arial Unicode MS" w:hAnsi="Arial Unicode MS" w:cs="Arial Unicode MS"/>
          <w:sz w:val="18"/>
          <w:szCs w:val="18"/>
        </w:rPr>
      </w:pPr>
    </w:p>
    <w:sectPr w:rsidR="00522074" w:rsidRPr="00176EA4" w:rsidSect="001D72BF">
      <w:headerReference w:type="default" r:id="rId11"/>
      <w:footerReference w:type="default" r:id="rId12"/>
      <w:pgSz w:w="12240" w:h="15840"/>
      <w:pgMar w:top="2592" w:right="1138" w:bottom="1440" w:left="1138"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26E972" w14:textId="77777777" w:rsidR="004B371B" w:rsidRDefault="004B371B" w:rsidP="00614BA4">
      <w:r>
        <w:separator/>
      </w:r>
    </w:p>
  </w:endnote>
  <w:endnote w:type="continuationSeparator" w:id="0">
    <w:p w14:paraId="1E2FA32E" w14:textId="77777777" w:rsidR="004B371B" w:rsidRDefault="004B371B" w:rsidP="00614B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w:charset w:val="00"/>
    <w:family w:val="auto"/>
    <w:pitch w:val="variable"/>
    <w:sig w:usb0="E1000AEF" w:usb1="5000A1FF" w:usb2="00000000" w:usb3="00000000" w:csb0="000001BF" w:csb1="00000000"/>
  </w:font>
  <w:font w:name="Courier 10cpi">
    <w:altName w:val="Courier New"/>
    <w:panose1 w:val="00000000000000000000"/>
    <w:charset w:val="00"/>
    <w:family w:val="auto"/>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auto"/>
    <w:pitch w:val="variable"/>
    <w:sig w:usb0="80000067"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A7CE20" w14:textId="77777777" w:rsidR="00B011D3" w:rsidRDefault="001D72BF" w:rsidP="00F6187A">
    <w:pPr>
      <w:pStyle w:val="Footer"/>
      <w:jc w:val="center"/>
    </w:pPr>
    <w:r w:rsidRPr="001D72BF">
      <w:rPr>
        <w:rFonts w:ascii="Helvetica Neue" w:hAnsi="Helvetica Neue"/>
        <w:b/>
        <w:bCs/>
        <w:color w:val="7F7F7F" w:themeColor="text1" w:themeTint="80"/>
        <w:sz w:val="16"/>
        <w:szCs w:val="16"/>
      </w:rPr>
      <w:t>INTEC Controls</w:t>
    </w:r>
    <w:r w:rsidRPr="001D72BF">
      <w:rPr>
        <w:rFonts w:ascii="Helvetica Neue" w:hAnsi="Helvetica Neue"/>
        <w:color w:val="7F7F7F" w:themeColor="text1" w:themeTint="80"/>
        <w:sz w:val="16"/>
        <w:szCs w:val="16"/>
      </w:rPr>
      <w:t xml:space="preserve"> |</w:t>
    </w:r>
    <w:r w:rsidR="00680D3C">
      <w:rPr>
        <w:rFonts w:ascii="Helvetica Neue" w:hAnsi="Helvetica Neue"/>
        <w:color w:val="7F7F7F" w:themeColor="text1" w:themeTint="80"/>
        <w:sz w:val="16"/>
        <w:szCs w:val="16"/>
      </w:rPr>
      <w:t xml:space="preserve"> </w:t>
    </w:r>
    <w:r w:rsidRPr="001D72BF">
      <w:rPr>
        <w:rFonts w:ascii="Helvetica Neue" w:hAnsi="Helvetica Neue"/>
        <w:color w:val="7F7F7F" w:themeColor="text1" w:themeTint="80"/>
        <w:sz w:val="16"/>
        <w:szCs w:val="16"/>
      </w:rPr>
      <w:t>12700</w:t>
    </w:r>
    <w:r w:rsidR="00680D3C">
      <w:rPr>
        <w:rFonts w:ascii="Helvetica Neue" w:hAnsi="Helvetica Neue"/>
        <w:color w:val="7F7F7F" w:themeColor="text1" w:themeTint="80"/>
        <w:sz w:val="16"/>
        <w:szCs w:val="16"/>
      </w:rPr>
      <w:t xml:space="preserve"> </w:t>
    </w:r>
    <w:r w:rsidRPr="001D72BF">
      <w:rPr>
        <w:rFonts w:ascii="Helvetica Neue" w:hAnsi="Helvetica Neue"/>
        <w:color w:val="7F7F7F" w:themeColor="text1" w:themeTint="80"/>
        <w:sz w:val="16"/>
        <w:szCs w:val="16"/>
      </w:rPr>
      <w:t>Stowe Drive,</w:t>
    </w:r>
    <w:r w:rsidR="00680D3C">
      <w:rPr>
        <w:rFonts w:ascii="Helvetica Neue" w:hAnsi="Helvetica Neue"/>
        <w:color w:val="7F7F7F" w:themeColor="text1" w:themeTint="80"/>
        <w:sz w:val="16"/>
        <w:szCs w:val="16"/>
      </w:rPr>
      <w:t xml:space="preserve"> </w:t>
    </w:r>
    <w:r w:rsidRPr="001D72BF">
      <w:rPr>
        <w:rFonts w:ascii="Helvetica Neue" w:hAnsi="Helvetica Neue"/>
        <w:color w:val="7F7F7F" w:themeColor="text1" w:themeTint="80"/>
        <w:sz w:val="16"/>
        <w:szCs w:val="16"/>
      </w:rPr>
      <w:t>Suite</w:t>
    </w:r>
    <w:r w:rsidR="00680D3C">
      <w:rPr>
        <w:rFonts w:ascii="Helvetica Neue" w:hAnsi="Helvetica Neue"/>
        <w:color w:val="7F7F7F" w:themeColor="text1" w:themeTint="80"/>
        <w:sz w:val="16"/>
        <w:szCs w:val="16"/>
      </w:rPr>
      <w:t xml:space="preserve"> </w:t>
    </w:r>
    <w:r w:rsidRPr="001D72BF">
      <w:rPr>
        <w:rFonts w:ascii="Helvetica Neue" w:hAnsi="Helvetica Neue"/>
        <w:color w:val="7F7F7F" w:themeColor="text1" w:themeTint="80"/>
        <w:sz w:val="16"/>
        <w:szCs w:val="16"/>
      </w:rPr>
      <w:t>100</w:t>
    </w:r>
    <w:r w:rsidR="00680D3C">
      <w:rPr>
        <w:rFonts w:ascii="Helvetica Neue" w:hAnsi="Helvetica Neue"/>
        <w:color w:val="7F7F7F" w:themeColor="text1" w:themeTint="80"/>
        <w:sz w:val="16"/>
        <w:szCs w:val="16"/>
      </w:rPr>
      <w:t xml:space="preserve"> | </w:t>
    </w:r>
    <w:r w:rsidRPr="001D72BF">
      <w:rPr>
        <w:rFonts w:ascii="Helvetica Neue" w:hAnsi="Helvetica Neue"/>
        <w:color w:val="7F7F7F" w:themeColor="text1" w:themeTint="80"/>
        <w:sz w:val="16"/>
        <w:szCs w:val="16"/>
      </w:rPr>
      <w:t>Poway,</w:t>
    </w:r>
    <w:r w:rsidR="00680D3C">
      <w:rPr>
        <w:rFonts w:ascii="Helvetica Neue" w:hAnsi="Helvetica Neue"/>
        <w:color w:val="7F7F7F" w:themeColor="text1" w:themeTint="80"/>
        <w:sz w:val="16"/>
        <w:szCs w:val="16"/>
      </w:rPr>
      <w:t xml:space="preserve"> </w:t>
    </w:r>
    <w:r w:rsidRPr="001D72BF">
      <w:rPr>
        <w:rFonts w:ascii="Helvetica Neue" w:hAnsi="Helvetica Neue"/>
        <w:color w:val="7F7F7F" w:themeColor="text1" w:themeTint="80"/>
        <w:sz w:val="16"/>
        <w:szCs w:val="16"/>
      </w:rPr>
      <w:t>CA</w:t>
    </w:r>
    <w:r w:rsidR="00680D3C">
      <w:rPr>
        <w:rFonts w:ascii="Helvetica Neue" w:hAnsi="Helvetica Neue"/>
        <w:color w:val="7F7F7F" w:themeColor="text1" w:themeTint="80"/>
        <w:sz w:val="16"/>
        <w:szCs w:val="16"/>
      </w:rPr>
      <w:t xml:space="preserve"> </w:t>
    </w:r>
    <w:r w:rsidRPr="001D72BF">
      <w:rPr>
        <w:rFonts w:ascii="Helvetica Neue" w:hAnsi="Helvetica Neue"/>
        <w:color w:val="7F7F7F" w:themeColor="text1" w:themeTint="80"/>
        <w:sz w:val="16"/>
        <w:szCs w:val="16"/>
      </w:rPr>
      <w:t>92064</w:t>
    </w:r>
    <w:r w:rsidR="00680D3C">
      <w:rPr>
        <w:rFonts w:ascii="Helvetica Neue" w:hAnsi="Helvetica Neue"/>
        <w:color w:val="7F7F7F" w:themeColor="text1" w:themeTint="80"/>
        <w:sz w:val="16"/>
        <w:szCs w:val="16"/>
      </w:rPr>
      <w:t xml:space="preserve"> </w:t>
    </w:r>
    <w:r w:rsidRPr="001D72BF">
      <w:rPr>
        <w:rFonts w:ascii="Helvetica Neue" w:hAnsi="Helvetica Neue"/>
        <w:color w:val="7F7F7F" w:themeColor="text1" w:themeTint="80"/>
        <w:sz w:val="16"/>
        <w:szCs w:val="16"/>
      </w:rPr>
      <w:t>|</w:t>
    </w:r>
    <w:r w:rsidR="00680D3C">
      <w:rPr>
        <w:rFonts w:ascii="Helvetica Neue" w:hAnsi="Helvetica Neue"/>
        <w:color w:val="7F7F7F" w:themeColor="text1" w:themeTint="80"/>
        <w:sz w:val="16"/>
        <w:szCs w:val="16"/>
      </w:rPr>
      <w:t xml:space="preserve"> </w:t>
    </w:r>
    <w:r w:rsidR="00680D3C" w:rsidRPr="00680D3C">
      <w:rPr>
        <w:rFonts w:ascii="Helvetica Neue" w:hAnsi="Helvetica Neue"/>
        <w:color w:val="7F7F7F" w:themeColor="text1" w:themeTint="80"/>
        <w:sz w:val="16"/>
        <w:szCs w:val="16"/>
      </w:rPr>
      <w:t>888.464.6832</w:t>
    </w:r>
    <w:r w:rsidRPr="001D72BF">
      <w:rPr>
        <w:rFonts w:ascii="Helvetica Neue" w:hAnsi="Helvetica Neue"/>
        <w:color w:val="7F7F7F" w:themeColor="text1" w:themeTint="80"/>
        <w:sz w:val="16"/>
        <w:szCs w:val="16"/>
      </w:rPr>
      <w:t xml:space="preserve"> | inteccontrols.com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1D2963" w14:textId="77777777" w:rsidR="004B371B" w:rsidRDefault="004B371B" w:rsidP="00614BA4">
      <w:r>
        <w:separator/>
      </w:r>
    </w:p>
  </w:footnote>
  <w:footnote w:type="continuationSeparator" w:id="0">
    <w:p w14:paraId="4C088F68" w14:textId="77777777" w:rsidR="004B371B" w:rsidRDefault="004B371B" w:rsidP="00614B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1CF7AC" w14:textId="77777777" w:rsidR="00B011D3" w:rsidRDefault="00DA5DE7" w:rsidP="00BA361C">
    <w:pPr>
      <w:pStyle w:val="Header"/>
      <w:ind w:left="-763"/>
    </w:pPr>
    <w:r>
      <w:rPr>
        <w:noProof/>
      </w:rPr>
      <w:drawing>
        <wp:anchor distT="0" distB="0" distL="114300" distR="114300" simplePos="0" relativeHeight="251658240" behindDoc="0" locked="0" layoutInCell="1" allowOverlap="1" wp14:anchorId="0276C883" wp14:editId="21F703E3">
          <wp:simplePos x="0" y="0"/>
          <wp:positionH relativeFrom="page">
            <wp:posOffset>720090</wp:posOffset>
          </wp:positionH>
          <wp:positionV relativeFrom="page">
            <wp:posOffset>411480</wp:posOffset>
          </wp:positionV>
          <wp:extent cx="1179576" cy="969264"/>
          <wp:effectExtent l="0" t="0" r="1905" b="254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NTEC-Controls-poweredby-BCS.png"/>
                  <pic:cNvPicPr/>
                </pic:nvPicPr>
                <pic:blipFill>
                  <a:blip r:embed="rId1"/>
                  <a:stretch>
                    <a:fillRect/>
                  </a:stretch>
                </pic:blipFill>
                <pic:spPr>
                  <a:xfrm>
                    <a:off x="0" y="0"/>
                    <a:ext cx="1179576" cy="969264"/>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987B8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2E0B1191"/>
    <w:multiLevelType w:val="hybridMultilevel"/>
    <w:tmpl w:val="9A66D278"/>
    <w:lvl w:ilvl="0" w:tplc="04090015">
      <w:start w:val="1"/>
      <w:numFmt w:val="upperLetter"/>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2" w15:restartNumberingAfterBreak="0">
    <w:nsid w:val="3ED94355"/>
    <w:multiLevelType w:val="hybridMultilevel"/>
    <w:tmpl w:val="74A08624"/>
    <w:lvl w:ilvl="0" w:tplc="04090015">
      <w:start w:val="1"/>
      <w:numFmt w:val="upperLetter"/>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3" w15:restartNumberingAfterBreak="0">
    <w:nsid w:val="5553085F"/>
    <w:multiLevelType w:val="hybridMultilevel"/>
    <w:tmpl w:val="74A08624"/>
    <w:lvl w:ilvl="0" w:tplc="04090015">
      <w:start w:val="1"/>
      <w:numFmt w:val="upperLetter"/>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4" w15:restartNumberingAfterBreak="0">
    <w:nsid w:val="72904E70"/>
    <w:multiLevelType w:val="hybridMultilevel"/>
    <w:tmpl w:val="C5BEC686"/>
    <w:lvl w:ilvl="0" w:tplc="04090015">
      <w:start w:val="1"/>
      <w:numFmt w:val="upperLetter"/>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num w:numId="1">
    <w:abstractNumId w:val="4"/>
  </w:num>
  <w:num w:numId="2">
    <w:abstractNumId w:val="1"/>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3"/>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DA1"/>
    <w:rsid w:val="00070B70"/>
    <w:rsid w:val="0008748B"/>
    <w:rsid w:val="000D5CD2"/>
    <w:rsid w:val="00176EA4"/>
    <w:rsid w:val="001D72BF"/>
    <w:rsid w:val="002009DD"/>
    <w:rsid w:val="00300DA1"/>
    <w:rsid w:val="004B371B"/>
    <w:rsid w:val="004C2CFF"/>
    <w:rsid w:val="00522074"/>
    <w:rsid w:val="00561538"/>
    <w:rsid w:val="00592062"/>
    <w:rsid w:val="00614BA4"/>
    <w:rsid w:val="00663EB8"/>
    <w:rsid w:val="006671BD"/>
    <w:rsid w:val="00680D3C"/>
    <w:rsid w:val="006E3CAA"/>
    <w:rsid w:val="0073451E"/>
    <w:rsid w:val="0082654D"/>
    <w:rsid w:val="00840018"/>
    <w:rsid w:val="009F4D85"/>
    <w:rsid w:val="00A37A95"/>
    <w:rsid w:val="00A57A35"/>
    <w:rsid w:val="00B011D3"/>
    <w:rsid w:val="00BA361C"/>
    <w:rsid w:val="00BE4FAC"/>
    <w:rsid w:val="00C01BAC"/>
    <w:rsid w:val="00D450EB"/>
    <w:rsid w:val="00DA5DE7"/>
    <w:rsid w:val="00EB70AD"/>
    <w:rsid w:val="00EE56EF"/>
    <w:rsid w:val="00F1033A"/>
    <w:rsid w:val="00F12767"/>
    <w:rsid w:val="00F40638"/>
    <w:rsid w:val="00F6187A"/>
    <w:rsid w:val="00F639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14D8747"/>
  <w14:defaultImageDpi w14:val="300"/>
  <w15:docId w15:val="{AC8088F1-EBC6-4D04-8565-324408A5B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0DA1"/>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4BA4"/>
    <w:pPr>
      <w:tabs>
        <w:tab w:val="center" w:pos="4320"/>
        <w:tab w:val="right" w:pos="8640"/>
      </w:tabs>
    </w:pPr>
  </w:style>
  <w:style w:type="character" w:customStyle="1" w:styleId="HeaderChar">
    <w:name w:val="Header Char"/>
    <w:basedOn w:val="DefaultParagraphFont"/>
    <w:link w:val="Header"/>
    <w:uiPriority w:val="99"/>
    <w:rsid w:val="00614BA4"/>
  </w:style>
  <w:style w:type="paragraph" w:styleId="Footer">
    <w:name w:val="footer"/>
    <w:basedOn w:val="Normal"/>
    <w:link w:val="FooterChar"/>
    <w:uiPriority w:val="99"/>
    <w:unhideWhenUsed/>
    <w:rsid w:val="00614BA4"/>
    <w:pPr>
      <w:tabs>
        <w:tab w:val="center" w:pos="4320"/>
        <w:tab w:val="right" w:pos="8640"/>
      </w:tabs>
    </w:pPr>
  </w:style>
  <w:style w:type="character" w:customStyle="1" w:styleId="FooterChar">
    <w:name w:val="Footer Char"/>
    <w:basedOn w:val="DefaultParagraphFont"/>
    <w:link w:val="Footer"/>
    <w:uiPriority w:val="99"/>
    <w:rsid w:val="00614BA4"/>
  </w:style>
  <w:style w:type="paragraph" w:styleId="BalloonText">
    <w:name w:val="Balloon Text"/>
    <w:basedOn w:val="Normal"/>
    <w:link w:val="BalloonTextChar"/>
    <w:uiPriority w:val="99"/>
    <w:semiHidden/>
    <w:unhideWhenUsed/>
    <w:rsid w:val="00614BA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14BA4"/>
    <w:rPr>
      <w:rFonts w:ascii="Lucida Grande" w:hAnsi="Lucida Grande" w:cs="Lucida Grande"/>
      <w:sz w:val="18"/>
      <w:szCs w:val="18"/>
    </w:rPr>
  </w:style>
  <w:style w:type="paragraph" w:customStyle="1" w:styleId="Level1">
    <w:name w:val="Level 1"/>
    <w:rsid w:val="00300DA1"/>
    <w:pPr>
      <w:widowControl w:val="0"/>
      <w:autoSpaceDE w:val="0"/>
      <w:autoSpaceDN w:val="0"/>
      <w:adjustRightInd w:val="0"/>
      <w:ind w:left="720"/>
      <w:jc w:val="both"/>
    </w:pPr>
    <w:rPr>
      <w:rFonts w:ascii="Courier 10cpi" w:eastAsia="Times New Roman" w:hAnsi="Courier 10cpi" w:cs="Times New Roman"/>
      <w:sz w:val="20"/>
      <w:szCs w:val="20"/>
    </w:rPr>
  </w:style>
  <w:style w:type="paragraph" w:styleId="ListParagraph">
    <w:name w:val="List Paragraph"/>
    <w:basedOn w:val="Normal"/>
    <w:uiPriority w:val="34"/>
    <w:qFormat/>
    <w:rsid w:val="00300DA1"/>
    <w:pPr>
      <w:ind w:left="720"/>
    </w:pPr>
  </w:style>
  <w:style w:type="character" w:styleId="Hyperlink">
    <w:name w:val="Hyperlink"/>
    <w:uiPriority w:val="99"/>
    <w:unhideWhenUsed/>
    <w:rsid w:val="00300DA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teccontrols.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inteccontrols.com" TargetMode="External"/><Relationship Id="rId4" Type="http://schemas.openxmlformats.org/officeDocument/2006/relationships/settings" Target="settings.xml"/><Relationship Id="rId9" Type="http://schemas.openxmlformats.org/officeDocument/2006/relationships/hyperlink" Target="http://www.inteccontrols.co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nguyen\Desktop\INTEC-Controls_Stowe-Drive-Physical-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A3E9AD-19E5-4F5C-B4BE-E3030DBBB3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INTEC-Controls_Stowe-Drive-Physical-Letterhead.dotx</Template>
  <TotalTime>1</TotalTime>
  <Pages>6</Pages>
  <Words>1898</Words>
  <Characters>10819</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Hill Group</Company>
  <LinksUpToDate>false</LinksUpToDate>
  <CharactersWithSpaces>12692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Grey Nguyen</dc:creator>
  <cp:lastModifiedBy>Grey Nguyen</cp:lastModifiedBy>
  <cp:revision>1</cp:revision>
  <cp:lastPrinted>2015-02-03T14:47:00Z</cp:lastPrinted>
  <dcterms:created xsi:type="dcterms:W3CDTF">2020-02-28T22:25:00Z</dcterms:created>
  <dcterms:modified xsi:type="dcterms:W3CDTF">2020-02-28T22:26:00Z</dcterms:modified>
</cp:coreProperties>
</file>